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9747C" w14:textId="77777777" w:rsidR="006E5BC3" w:rsidRPr="006C42FA" w:rsidRDefault="006E5BC3">
      <w:pPr>
        <w:pBdr>
          <w:top w:val="nil"/>
          <w:left w:val="nil"/>
          <w:bottom w:val="nil"/>
          <w:right w:val="nil"/>
          <w:between w:val="nil"/>
        </w:pBdr>
        <w:tabs>
          <w:tab w:val="left" w:pos="425"/>
          <w:tab w:val="left" w:pos="851"/>
          <w:tab w:val="left" w:pos="7371"/>
          <w:tab w:val="left" w:pos="-142"/>
        </w:tabs>
        <w:spacing w:line="288" w:lineRule="auto"/>
        <w:jc w:val="center"/>
        <w:rPr>
          <w:rFonts w:asciiTheme="minorHAnsi" w:eastAsia="Calibri" w:hAnsiTheme="minorHAnsi" w:cstheme="minorHAnsi"/>
          <w:b/>
          <w:color w:val="000000"/>
          <w:sz w:val="32"/>
          <w:szCs w:val="32"/>
          <w:lang w:val="mk-MK"/>
        </w:rPr>
      </w:pPr>
      <w:bookmarkStart w:id="0" w:name="_heading=h.gjdgxs" w:colFirst="0" w:colLast="0"/>
      <w:bookmarkEnd w:id="0"/>
    </w:p>
    <w:p w14:paraId="04BF6630" w14:textId="79B5F734" w:rsidR="00EE5033" w:rsidRPr="006C42FA" w:rsidRDefault="00F3073F">
      <w:pPr>
        <w:pBdr>
          <w:top w:val="nil"/>
          <w:left w:val="nil"/>
          <w:bottom w:val="nil"/>
          <w:right w:val="nil"/>
          <w:between w:val="nil"/>
        </w:pBdr>
        <w:tabs>
          <w:tab w:val="left" w:pos="425"/>
          <w:tab w:val="left" w:pos="851"/>
          <w:tab w:val="left" w:pos="7371"/>
          <w:tab w:val="left" w:pos="-142"/>
        </w:tabs>
        <w:spacing w:line="288" w:lineRule="auto"/>
        <w:jc w:val="center"/>
        <w:rPr>
          <w:rFonts w:asciiTheme="minorHAnsi" w:hAnsiTheme="minorHAnsi" w:cstheme="minorHAnsi"/>
          <w:b/>
          <w:color w:val="000000"/>
          <w:sz w:val="32"/>
          <w:szCs w:val="32"/>
          <w:lang w:val="mk-MK"/>
        </w:rPr>
      </w:pPr>
      <w:r w:rsidRPr="006C42FA">
        <w:rPr>
          <w:rFonts w:asciiTheme="minorHAnsi" w:eastAsia="Calibri" w:hAnsiTheme="minorHAnsi" w:cstheme="minorHAnsi"/>
          <w:b/>
          <w:color w:val="000000"/>
          <w:sz w:val="32"/>
          <w:szCs w:val="32"/>
          <w:lang w:val="mk-MK"/>
        </w:rPr>
        <w:t>Опис на работни задачи и одговорности</w:t>
      </w:r>
      <w:r w:rsidR="00FB4078" w:rsidRPr="006C42FA">
        <w:rPr>
          <w:rFonts w:asciiTheme="minorHAnsi" w:hAnsiTheme="minorHAnsi" w:cstheme="minorHAnsi"/>
          <w:b/>
          <w:color w:val="000000"/>
          <w:sz w:val="32"/>
          <w:szCs w:val="32"/>
          <w:lang w:val="mk-MK"/>
        </w:rPr>
        <w:t xml:space="preserve"> на</w:t>
      </w:r>
    </w:p>
    <w:p w14:paraId="0786504E" w14:textId="77B913FB" w:rsidR="00EE5033" w:rsidRPr="006C42FA" w:rsidRDefault="00FB4078" w:rsidP="002F6906">
      <w:pPr>
        <w:pBdr>
          <w:top w:val="nil"/>
          <w:left w:val="nil"/>
          <w:bottom w:val="nil"/>
          <w:right w:val="nil"/>
          <w:between w:val="nil"/>
        </w:pBdr>
        <w:tabs>
          <w:tab w:val="left" w:pos="425"/>
          <w:tab w:val="left" w:pos="851"/>
          <w:tab w:val="left" w:pos="7371"/>
          <w:tab w:val="left" w:pos="-142"/>
        </w:tabs>
        <w:spacing w:before="120"/>
        <w:ind w:left="425" w:hanging="425"/>
        <w:jc w:val="center"/>
        <w:rPr>
          <w:rFonts w:asciiTheme="minorHAnsi" w:hAnsiTheme="minorHAnsi" w:cstheme="minorHAnsi"/>
          <w:b/>
          <w:color w:val="000000"/>
          <w:sz w:val="32"/>
          <w:szCs w:val="32"/>
          <w:lang w:val="mk-MK"/>
        </w:rPr>
      </w:pPr>
      <w:r w:rsidRPr="006C42FA">
        <w:rPr>
          <w:rFonts w:asciiTheme="minorHAnsi" w:hAnsiTheme="minorHAnsi" w:cstheme="minorHAnsi"/>
          <w:b/>
          <w:color w:val="000000"/>
          <w:sz w:val="32"/>
          <w:szCs w:val="32"/>
          <w:lang w:val="mk-MK"/>
        </w:rPr>
        <w:t>Консултант</w:t>
      </w:r>
      <w:r w:rsidR="00957276" w:rsidRPr="006C42FA">
        <w:rPr>
          <w:rFonts w:asciiTheme="minorHAnsi" w:hAnsiTheme="minorHAnsi" w:cstheme="minorHAnsi"/>
          <w:b/>
          <w:color w:val="000000"/>
          <w:sz w:val="32"/>
          <w:szCs w:val="32"/>
          <w:lang w:val="mk-MK"/>
        </w:rPr>
        <w:t>и</w:t>
      </w:r>
      <w:r w:rsidRPr="006C42FA">
        <w:rPr>
          <w:rFonts w:asciiTheme="minorHAnsi" w:hAnsiTheme="minorHAnsi" w:cstheme="minorHAnsi"/>
          <w:b/>
          <w:color w:val="000000"/>
          <w:sz w:val="32"/>
          <w:szCs w:val="32"/>
          <w:lang w:val="mk-MK"/>
        </w:rPr>
        <w:t xml:space="preserve"> за изработка на</w:t>
      </w:r>
      <w:r w:rsidR="004F1A1D" w:rsidRPr="006C42FA">
        <w:rPr>
          <w:rFonts w:asciiTheme="minorHAnsi" w:hAnsiTheme="minorHAnsi" w:cstheme="minorHAnsi"/>
          <w:b/>
          <w:color w:val="000000"/>
          <w:sz w:val="32"/>
          <w:szCs w:val="32"/>
          <w:lang w:val="mk-MK"/>
        </w:rPr>
        <w:t xml:space="preserve"> </w:t>
      </w:r>
      <w:bookmarkStart w:id="1" w:name="_Hlk170902719"/>
      <w:r w:rsidR="00957276" w:rsidRPr="006C42FA">
        <w:rPr>
          <w:rFonts w:asciiTheme="minorHAnsi" w:hAnsiTheme="minorHAnsi" w:cstheme="minorHAnsi"/>
          <w:b/>
          <w:color w:val="000000"/>
          <w:sz w:val="32"/>
          <w:szCs w:val="32"/>
          <w:lang w:val="mk-MK"/>
        </w:rPr>
        <w:t>Компаративна Анализа и Документ на политики на тема „</w:t>
      </w:r>
      <w:r w:rsidR="00557B97" w:rsidRPr="006C42FA">
        <w:rPr>
          <w:rFonts w:asciiTheme="minorHAnsi" w:hAnsiTheme="minorHAnsi" w:cstheme="minorHAnsi"/>
          <w:b/>
          <w:color w:val="000000"/>
          <w:sz w:val="32"/>
          <w:szCs w:val="32"/>
          <w:lang w:val="mk-MK"/>
        </w:rPr>
        <w:t xml:space="preserve">Евидентирање </w:t>
      </w:r>
      <w:r w:rsidR="00B61840">
        <w:rPr>
          <w:rFonts w:asciiTheme="minorHAnsi" w:hAnsiTheme="minorHAnsi" w:cstheme="minorHAnsi"/>
          <w:b/>
          <w:color w:val="000000"/>
          <w:sz w:val="32"/>
          <w:szCs w:val="32"/>
          <w:lang w:val="mk-MK"/>
        </w:rPr>
        <w:t xml:space="preserve">и дефинирање на сопственоста </w:t>
      </w:r>
      <w:r w:rsidR="00557B97" w:rsidRPr="006C42FA">
        <w:rPr>
          <w:rFonts w:asciiTheme="minorHAnsi" w:hAnsiTheme="minorHAnsi" w:cstheme="minorHAnsi"/>
          <w:b/>
          <w:color w:val="000000"/>
          <w:sz w:val="32"/>
          <w:szCs w:val="32"/>
          <w:lang w:val="mk-MK"/>
        </w:rPr>
        <w:t>на основните средства на Јавните комунални претпријатија за водоснабдување</w:t>
      </w:r>
      <w:r w:rsidR="002F6906" w:rsidRPr="006C42FA">
        <w:rPr>
          <w:rFonts w:asciiTheme="minorHAnsi" w:hAnsiTheme="minorHAnsi" w:cstheme="minorHAnsi"/>
          <w:b/>
          <w:color w:val="000000"/>
          <w:sz w:val="32"/>
          <w:szCs w:val="32"/>
          <w:lang w:val="mk-MK"/>
        </w:rPr>
        <w:t>”</w:t>
      </w:r>
    </w:p>
    <w:bookmarkEnd w:id="1"/>
    <w:p w14:paraId="46C373A9" w14:textId="77777777" w:rsidR="00EE5033" w:rsidRPr="006C42FA" w:rsidRDefault="00F3073F">
      <w:pPr>
        <w:tabs>
          <w:tab w:val="left" w:pos="5940"/>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ab/>
      </w:r>
    </w:p>
    <w:p w14:paraId="5339047E" w14:textId="77777777" w:rsidR="00EE5033" w:rsidRPr="006C42FA" w:rsidRDefault="00F3073F">
      <w:pPr>
        <w:numPr>
          <w:ilvl w:val="0"/>
          <w:numId w:val="10"/>
        </w:numPr>
        <w:spacing w:before="120" w:after="120" w:line="288" w:lineRule="auto"/>
        <w:jc w:val="both"/>
        <w:rPr>
          <w:rFonts w:asciiTheme="minorHAnsi" w:hAnsiTheme="minorHAnsi" w:cstheme="minorHAnsi"/>
          <w:b/>
          <w:color w:val="000000"/>
          <w:sz w:val="22"/>
          <w:szCs w:val="22"/>
          <w:lang w:val="mk-MK"/>
        </w:rPr>
      </w:pPr>
      <w:r w:rsidRPr="006C42FA">
        <w:rPr>
          <w:rFonts w:asciiTheme="minorHAnsi" w:hAnsiTheme="minorHAnsi" w:cstheme="minorHAnsi"/>
          <w:b/>
          <w:color w:val="000000"/>
          <w:sz w:val="22"/>
          <w:szCs w:val="22"/>
          <w:lang w:val="mk-MK"/>
        </w:rPr>
        <w:t>Позадина</w:t>
      </w:r>
    </w:p>
    <w:p w14:paraId="4D6E3768" w14:textId="322746E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АДКОМ (Здружение на даватели на јавни комунални услуги во Северна Македонија) е здружение со само </w:t>
      </w:r>
      <w:r w:rsidR="00D364E0" w:rsidRPr="006C42FA">
        <w:rPr>
          <w:rFonts w:asciiTheme="minorHAnsi" w:hAnsiTheme="minorHAnsi" w:cstheme="minorHAnsi"/>
          <w:color w:val="000000"/>
          <w:sz w:val="22"/>
          <w:szCs w:val="22"/>
          <w:lang w:val="mk-MK"/>
        </w:rPr>
        <w:t>пет</w:t>
      </w:r>
      <w:r w:rsidRPr="006C42FA">
        <w:rPr>
          <w:rFonts w:asciiTheme="minorHAnsi" w:hAnsiTheme="minorHAnsi" w:cstheme="minorHAnsi"/>
          <w:color w:val="000000"/>
          <w:sz w:val="22"/>
          <w:szCs w:val="22"/>
          <w:lang w:val="mk-MK"/>
        </w:rPr>
        <w:t xml:space="preserve"> вработени, но добро етаблирано и ужива кредибилитет меѓу главните чинители, посветено да им служи на своите членови и да ги поддржува во подобрувањето на работата на комуналните услуги.</w:t>
      </w:r>
    </w:p>
    <w:p w14:paraId="18505E43"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Во услови на глобална криза, која сериозно влијаеше на ЈКП, АДКОМ имаше суштинска улога, а со тоа беше и клучен фактор за поддршка и техничка експертиза на своите членови. Сепак, поради зголемениот број на барања за поддршка на членовите, како и многу прогресивната и постојано променлива средина, АДКОМ идентификуваше потреба од понатамошен развој на Здружението за да може ефективно да одговори на потребите на своите членови и да им помогне да се подобрат нивните услуги. </w:t>
      </w:r>
    </w:p>
    <w:p w14:paraId="5E3CDCC5"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Свесни за аспектите што може дополнително да се подобрат, но и за потенцијалите и силните страни што може дополнително да се искористат, АДКОМ го разви овој Проект „Зајакнување на АДКОМ за одржлив развој, развој на капацитети и застапување на членките“, </w:t>
      </w:r>
      <w:r w:rsidRPr="006C42FA">
        <w:rPr>
          <w:rFonts w:asciiTheme="minorHAnsi" w:eastAsia="Calibri" w:hAnsiTheme="minorHAnsi" w:cstheme="minorHAnsi"/>
          <w:color w:val="000000"/>
          <w:sz w:val="22"/>
          <w:szCs w:val="22"/>
          <w:lang w:val="mk-MK"/>
        </w:rPr>
        <w:t xml:space="preserve">поддржан од </w:t>
      </w:r>
      <w:r w:rsidRPr="006C42FA">
        <w:rPr>
          <w:rFonts w:asciiTheme="minorHAnsi" w:eastAsia="Calibri" w:hAnsiTheme="minorHAnsi" w:cstheme="minorHAnsi"/>
          <w:color w:val="000000"/>
          <w:sz w:val="22"/>
          <w:szCs w:val="22"/>
          <w:highlight w:val="white"/>
          <w:lang w:val="mk-MK"/>
        </w:rPr>
        <w:t>„Регионална мрежа за развој на капацитети (RCDN) за водни услуги“</w:t>
      </w:r>
      <w:r w:rsidRPr="006C42FA">
        <w:rPr>
          <w:rFonts w:asciiTheme="minorHAnsi" w:hAnsiTheme="minorHAnsi" w:cstheme="minorHAnsi"/>
          <w:color w:val="000000"/>
          <w:sz w:val="22"/>
          <w:szCs w:val="22"/>
          <w:lang w:val="mk-MK"/>
        </w:rPr>
        <w:t xml:space="preserve">. </w:t>
      </w:r>
    </w:p>
    <w:p w14:paraId="5FEE66C1" w14:textId="77777777" w:rsidR="00EE5033" w:rsidRPr="006C42FA" w:rsidRDefault="00F3073F">
      <w:pPr>
        <w:spacing w:before="120" w:after="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Главната цел на проектот е да обезбеди одржлив раст, да го поттикне развојот на капацитетите и да ја подобри застапеноста на своите членки, позиционирајќи го АДКОМ како издржлива и влијателна асоцијација посветена на сеопфатното унапредување на својата мисија и цели.</w:t>
      </w:r>
    </w:p>
    <w:p w14:paraId="57E8D73F" w14:textId="77777777" w:rsidR="00EE5033" w:rsidRPr="006C42FA" w:rsidRDefault="00F3073F">
      <w:pPr>
        <w:spacing w:before="12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Специфични цели на проектот се:</w:t>
      </w:r>
    </w:p>
    <w:p w14:paraId="1A9683A0" w14:textId="77777777" w:rsidR="00EE5033" w:rsidRPr="006C42FA" w:rsidRDefault="00F3073F">
      <w:pPr>
        <w:numPr>
          <w:ilvl w:val="0"/>
          <w:numId w:val="6"/>
        </w:numPr>
        <w:pBdr>
          <w:top w:val="nil"/>
          <w:left w:val="nil"/>
          <w:bottom w:val="nil"/>
          <w:right w:val="nil"/>
          <w:between w:val="nil"/>
        </w:pBdr>
        <w:spacing w:before="6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Развој на стратешките документи на АДКОМ за да се обезбеди непречено работење и ефективност на ниво на здружение;</w:t>
      </w:r>
    </w:p>
    <w:p w14:paraId="1B444EA5" w14:textId="77777777" w:rsidR="00EE5033" w:rsidRPr="006C42FA" w:rsidRDefault="00F3073F">
      <w:pPr>
        <w:numPr>
          <w:ilvl w:val="0"/>
          <w:numId w:val="6"/>
        </w:numPr>
        <w:pBdr>
          <w:top w:val="nil"/>
          <w:left w:val="nil"/>
          <w:bottom w:val="nil"/>
          <w:right w:val="nil"/>
          <w:between w:val="nil"/>
        </w:pBdr>
        <w:spacing w:before="6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Зајакнување на Тренинг центарот на АДКОМ и подигнување на внатрешните капацитети;</w:t>
      </w:r>
    </w:p>
    <w:p w14:paraId="2689C84A" w14:textId="77777777" w:rsidR="00EE5033" w:rsidRPr="006C42FA" w:rsidRDefault="00F3073F">
      <w:pPr>
        <w:numPr>
          <w:ilvl w:val="0"/>
          <w:numId w:val="6"/>
        </w:numPr>
        <w:pBdr>
          <w:top w:val="nil"/>
          <w:left w:val="nil"/>
          <w:bottom w:val="nil"/>
          <w:right w:val="nil"/>
          <w:between w:val="nil"/>
        </w:pBdr>
        <w:spacing w:before="120"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Воспоставување механизам за одржлив дијалог во рамките на АДКОМ за поефикасно застапување на интересите на неговите членки.</w:t>
      </w:r>
    </w:p>
    <w:p w14:paraId="0ED58924" w14:textId="77777777" w:rsidR="00EE5033" w:rsidRPr="006C42FA" w:rsidRDefault="00F3073F">
      <w:pPr>
        <w:pBdr>
          <w:top w:val="nil"/>
          <w:left w:val="nil"/>
          <w:bottom w:val="nil"/>
          <w:right w:val="nil"/>
          <w:between w:val="nil"/>
        </w:pBdr>
        <w:tabs>
          <w:tab w:val="center" w:pos="4536"/>
          <w:tab w:val="right" w:pos="9072"/>
        </w:tabs>
        <w:spacing w:before="120" w:line="288" w:lineRule="auto"/>
        <w:jc w:val="both"/>
        <w:rPr>
          <w:rFonts w:asciiTheme="minorHAnsi" w:hAnsiTheme="minorHAnsi" w:cstheme="minorHAnsi"/>
          <w:color w:val="000000"/>
          <w:sz w:val="22"/>
          <w:szCs w:val="22"/>
          <w:highlight w:val="white"/>
          <w:lang w:val="mk-MK"/>
        </w:rPr>
      </w:pPr>
      <w:r w:rsidRPr="006C42FA">
        <w:rPr>
          <w:rFonts w:asciiTheme="minorHAnsi" w:eastAsia="Calibri" w:hAnsiTheme="minorHAnsi" w:cstheme="minorHAnsi"/>
          <w:color w:val="000000"/>
          <w:sz w:val="22"/>
          <w:szCs w:val="22"/>
          <w:lang w:val="mk-MK"/>
        </w:rPr>
        <w:t xml:space="preserve">Проектот </w:t>
      </w:r>
      <w:r w:rsidRPr="006C42FA">
        <w:rPr>
          <w:rFonts w:asciiTheme="minorHAnsi" w:eastAsia="Calibri" w:hAnsiTheme="minorHAnsi" w:cstheme="minorHAnsi"/>
          <w:color w:val="000000"/>
          <w:sz w:val="22"/>
          <w:szCs w:val="22"/>
          <w:highlight w:val="white"/>
          <w:lang w:val="mk-MK"/>
        </w:rPr>
        <w:t>„Регионална мрежа за развој на капацитети (RCDN) за водни услуги“ има за цел да ја зголеми ефективноста и ефикасноста на Здруженијата на јавните комунални претпријатија и на единиците на локалната самоуправа во шесте земји од Западен Балкан, што придонесува за поквалитетно обезбедување на услугите од страна на нивните членови, што на крајот овозможува да се испорача еднаква, безбедно управувани водни услуги за населението, во согласност со меѓународните стандарди.</w:t>
      </w:r>
    </w:p>
    <w:p w14:paraId="30FADDC8" w14:textId="77777777" w:rsidR="00EE5033" w:rsidRPr="006C42FA" w:rsidRDefault="00F3073F">
      <w:pPr>
        <w:pBdr>
          <w:top w:val="nil"/>
          <w:left w:val="nil"/>
          <w:bottom w:val="nil"/>
          <w:right w:val="nil"/>
          <w:between w:val="nil"/>
        </w:pBdr>
        <w:tabs>
          <w:tab w:val="center" w:pos="4536"/>
          <w:tab w:val="right" w:pos="9072"/>
        </w:tabs>
        <w:spacing w:before="120" w:line="288" w:lineRule="auto"/>
        <w:jc w:val="both"/>
        <w:rPr>
          <w:rFonts w:asciiTheme="minorHAnsi" w:hAnsiTheme="minorHAnsi" w:cstheme="minorHAnsi"/>
          <w:color w:val="000000"/>
          <w:sz w:val="22"/>
          <w:szCs w:val="22"/>
          <w:highlight w:val="white"/>
          <w:lang w:val="mk-MK"/>
        </w:rPr>
      </w:pPr>
      <w:r w:rsidRPr="006C42FA">
        <w:rPr>
          <w:rFonts w:asciiTheme="minorHAnsi" w:eastAsia="Calibri" w:hAnsiTheme="minorHAnsi" w:cstheme="minorHAnsi"/>
          <w:color w:val="000000"/>
          <w:sz w:val="22"/>
          <w:szCs w:val="22"/>
          <w:highlight w:val="white"/>
          <w:lang w:val="mk-MK"/>
        </w:rPr>
        <w:t xml:space="preserve">Проектот е заеднички финансиран од Швајцарскиот државен секретаријат за економски прашања (SECO) и Германското Сојузно Министерство за економска соработка и развој (BMZ), а административно е </w:t>
      </w:r>
      <w:r w:rsidRPr="006C42FA">
        <w:rPr>
          <w:rFonts w:asciiTheme="minorHAnsi" w:eastAsia="Calibri" w:hAnsiTheme="minorHAnsi" w:cstheme="minorHAnsi"/>
          <w:color w:val="000000"/>
          <w:sz w:val="22"/>
          <w:szCs w:val="22"/>
          <w:highlight w:val="white"/>
          <w:lang w:val="mk-MK"/>
        </w:rPr>
        <w:lastRenderedPageBreak/>
        <w:t>вграден во Проектот на ГИЗ „Отворен регионален фонд за Југоисточна Европа - модернизација на услугите во Општините (ORF MMS)“.</w:t>
      </w:r>
    </w:p>
    <w:p w14:paraId="231B01DF" w14:textId="77777777" w:rsidR="00EE5033" w:rsidRPr="006C42FA" w:rsidRDefault="00F3073F">
      <w:pPr>
        <w:spacing w:before="120" w:line="288" w:lineRule="auto"/>
        <w:jc w:val="both"/>
        <w:rPr>
          <w:rFonts w:asciiTheme="minorHAnsi" w:hAnsiTheme="minorHAnsi" w:cstheme="minorHAnsi"/>
          <w:sz w:val="22"/>
          <w:szCs w:val="22"/>
          <w:lang w:val="mk-MK"/>
        </w:rPr>
      </w:pPr>
      <w:bookmarkStart w:id="2" w:name="_heading=h.30j0zll" w:colFirst="0" w:colLast="0"/>
      <w:bookmarkEnd w:id="2"/>
      <w:r w:rsidRPr="006C42FA">
        <w:rPr>
          <w:rFonts w:asciiTheme="minorHAnsi" w:hAnsiTheme="minorHAnsi" w:cstheme="minorHAnsi"/>
          <w:sz w:val="22"/>
          <w:szCs w:val="22"/>
          <w:lang w:val="mk-MK"/>
        </w:rPr>
        <w:t>RCDN се надоврзува и ги интегрира постојните активности за развој на капацитетите, на национално, како и на регионално ниво, и го олеснува зголемувањето и понатамошната репликација низ целиот регион. Зајакнувањето на капацитетите на здруженијата за колаборативна испорака на развој на капацитетите е суштината на методолошкиот пристап.</w:t>
      </w:r>
    </w:p>
    <w:p w14:paraId="00CE4CD3" w14:textId="2468A50D" w:rsidR="00B557EB" w:rsidRPr="006C42FA" w:rsidRDefault="00B557EB" w:rsidP="00B557EB">
      <w:pPr>
        <w:spacing w:before="120" w:line="288" w:lineRule="auto"/>
        <w:jc w:val="both"/>
        <w:rPr>
          <w:rFonts w:asciiTheme="minorHAnsi" w:hAnsiTheme="minorHAnsi" w:cstheme="minorHAnsi"/>
          <w:sz w:val="22"/>
          <w:szCs w:val="22"/>
          <w:lang w:val="mk-MK"/>
        </w:rPr>
      </w:pPr>
      <w:bookmarkStart w:id="3" w:name="_Hlk176342423"/>
      <w:r w:rsidRPr="006C42FA">
        <w:rPr>
          <w:rFonts w:asciiTheme="minorHAnsi" w:hAnsiTheme="minorHAnsi" w:cstheme="minorHAnsi"/>
          <w:sz w:val="22"/>
          <w:szCs w:val="22"/>
          <w:lang w:val="mk-MK"/>
        </w:rPr>
        <w:t xml:space="preserve">Во Северна Македонија јавните претпријатија се во надлежност на шест различни министерства, што доведува до координациски предизвици и законодавни конфликти. АДКОМ формираше работна група за комунални  </w:t>
      </w:r>
      <w:r w:rsidR="00646B4D" w:rsidRPr="006C42FA">
        <w:rPr>
          <w:rFonts w:asciiTheme="minorHAnsi" w:hAnsiTheme="minorHAnsi" w:cstheme="minorHAnsi"/>
          <w:sz w:val="22"/>
          <w:szCs w:val="22"/>
          <w:lang w:val="mk-MK"/>
        </w:rPr>
        <w:t xml:space="preserve">дејности </w:t>
      </w:r>
      <w:r w:rsidRPr="006C42FA">
        <w:rPr>
          <w:rFonts w:asciiTheme="minorHAnsi" w:hAnsiTheme="minorHAnsi" w:cstheme="minorHAnsi"/>
          <w:sz w:val="22"/>
          <w:szCs w:val="22"/>
          <w:lang w:val="mk-MK"/>
        </w:rPr>
        <w:t xml:space="preserve">за решавање на ова прашање. Работната група за комунални </w:t>
      </w:r>
      <w:r w:rsidR="007A11B1" w:rsidRPr="006C42FA">
        <w:rPr>
          <w:rFonts w:asciiTheme="minorHAnsi" w:hAnsiTheme="minorHAnsi" w:cstheme="minorHAnsi"/>
          <w:sz w:val="22"/>
          <w:szCs w:val="22"/>
          <w:lang w:val="mk-MK"/>
        </w:rPr>
        <w:t>дејности</w:t>
      </w:r>
      <w:r w:rsidRPr="006C42FA">
        <w:rPr>
          <w:rFonts w:asciiTheme="minorHAnsi" w:hAnsiTheme="minorHAnsi" w:cstheme="minorHAnsi"/>
          <w:sz w:val="22"/>
          <w:szCs w:val="22"/>
          <w:lang w:val="mk-MK"/>
        </w:rPr>
        <w:t xml:space="preserve"> има претставници од сите релевантни министерства и ресорни институции. Сепак, планот на АДКОМ е да </w:t>
      </w:r>
      <w:r w:rsidR="00FB2A3D" w:rsidRPr="006C42FA">
        <w:rPr>
          <w:rFonts w:asciiTheme="minorHAnsi" w:hAnsiTheme="minorHAnsi" w:cstheme="minorHAnsi"/>
          <w:sz w:val="22"/>
          <w:szCs w:val="22"/>
          <w:lang w:val="mk-MK"/>
        </w:rPr>
        <w:t>ја</w:t>
      </w:r>
      <w:r w:rsidRPr="006C42FA">
        <w:rPr>
          <w:rFonts w:asciiTheme="minorHAnsi" w:hAnsiTheme="minorHAnsi" w:cstheme="minorHAnsi"/>
          <w:sz w:val="22"/>
          <w:szCs w:val="22"/>
          <w:lang w:val="mk-MK"/>
        </w:rPr>
        <w:t xml:space="preserve"> вкорени работата на оваа работна група во сржта на решавање на проблемите поврзани со законодавството на комуналниот сектор.</w:t>
      </w:r>
    </w:p>
    <w:bookmarkEnd w:id="3"/>
    <w:p w14:paraId="47BA0A1A" w14:textId="61B25765" w:rsidR="00B557EB" w:rsidRPr="006C42FA" w:rsidRDefault="00B557EB" w:rsidP="00B557EB">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Сега, „Основната група“ која е сочинета од </w:t>
      </w:r>
      <w:r w:rsidR="007A11B1" w:rsidRPr="006C42FA">
        <w:rPr>
          <w:rFonts w:asciiTheme="minorHAnsi" w:hAnsiTheme="minorHAnsi" w:cstheme="minorHAnsi"/>
          <w:sz w:val="22"/>
          <w:szCs w:val="22"/>
          <w:lang w:val="mk-MK"/>
        </w:rPr>
        <w:t>Извршната канцеларија</w:t>
      </w:r>
      <w:r w:rsidRPr="006C42FA">
        <w:rPr>
          <w:rFonts w:asciiTheme="minorHAnsi" w:hAnsiTheme="minorHAnsi" w:cstheme="minorHAnsi"/>
          <w:sz w:val="22"/>
          <w:szCs w:val="22"/>
          <w:lang w:val="mk-MK"/>
        </w:rPr>
        <w:t xml:space="preserve"> на АДКОМ и релевантните учесници дополнително го усогласи фокусот на оваа работна група. </w:t>
      </w:r>
      <w:bookmarkStart w:id="4" w:name="_Hlk170806863"/>
      <w:r w:rsidRPr="006C42FA">
        <w:rPr>
          <w:rFonts w:asciiTheme="minorHAnsi" w:hAnsiTheme="minorHAnsi" w:cstheme="minorHAnsi"/>
          <w:sz w:val="22"/>
          <w:szCs w:val="22"/>
          <w:lang w:val="mk-MK"/>
        </w:rPr>
        <w:t>Овој проект ќе ги адресира релевантните прашања и ќе вклучи не само ресорните министерства и релевантните институции, туку и М</w:t>
      </w:r>
      <w:r w:rsidR="001406A2" w:rsidRPr="006C42FA">
        <w:rPr>
          <w:rFonts w:asciiTheme="minorHAnsi" w:hAnsiTheme="minorHAnsi" w:cstheme="minorHAnsi"/>
          <w:sz w:val="22"/>
          <w:szCs w:val="22"/>
          <w:lang w:val="mk-MK"/>
        </w:rPr>
        <w:t xml:space="preserve">еѓународните финансиски институции </w:t>
      </w:r>
      <w:r w:rsidRPr="006C42FA">
        <w:rPr>
          <w:rFonts w:asciiTheme="minorHAnsi" w:hAnsiTheme="minorHAnsi" w:cstheme="minorHAnsi"/>
          <w:sz w:val="22"/>
          <w:szCs w:val="22"/>
          <w:lang w:val="mk-MK"/>
        </w:rPr>
        <w:t xml:space="preserve"> и </w:t>
      </w:r>
      <w:r w:rsidR="001406A2" w:rsidRPr="006C42FA">
        <w:rPr>
          <w:rFonts w:asciiTheme="minorHAnsi" w:hAnsiTheme="minorHAnsi" w:cstheme="minorHAnsi"/>
          <w:sz w:val="22"/>
          <w:szCs w:val="22"/>
          <w:lang w:val="mk-MK"/>
        </w:rPr>
        <w:t>генералната</w:t>
      </w:r>
      <w:r w:rsidRPr="006C42FA">
        <w:rPr>
          <w:rFonts w:asciiTheme="minorHAnsi" w:hAnsiTheme="minorHAnsi" w:cstheme="minorHAnsi"/>
          <w:sz w:val="22"/>
          <w:szCs w:val="22"/>
          <w:lang w:val="mk-MK"/>
        </w:rPr>
        <w:t xml:space="preserve"> јавност</w:t>
      </w:r>
      <w:r w:rsidR="00FB2A3D" w:rsidRPr="006C42FA">
        <w:rPr>
          <w:rFonts w:asciiTheme="minorHAnsi" w:hAnsiTheme="minorHAnsi" w:cstheme="minorHAnsi"/>
          <w:sz w:val="22"/>
          <w:szCs w:val="22"/>
          <w:lang w:val="mk-MK"/>
        </w:rPr>
        <w:t>.</w:t>
      </w:r>
    </w:p>
    <w:p w14:paraId="72B3AFF1" w14:textId="6F56DD8D" w:rsidR="00FB2A3D" w:rsidRPr="006C42FA" w:rsidRDefault="00B557EB" w:rsidP="00DC7F8D">
      <w:pPr>
        <w:tabs>
          <w:tab w:val="left" w:pos="-142"/>
        </w:tabs>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Дополнително, оваа активност вклучува истражување/компаративна анализа на избран</w:t>
      </w:r>
      <w:r w:rsidR="00FB2A3D" w:rsidRPr="006C42FA">
        <w:rPr>
          <w:rFonts w:asciiTheme="minorHAnsi" w:hAnsiTheme="minorHAnsi" w:cstheme="minorHAnsi"/>
          <w:sz w:val="22"/>
          <w:szCs w:val="22"/>
          <w:lang w:val="mk-MK"/>
        </w:rPr>
        <w:t>aта</w:t>
      </w:r>
      <w:r w:rsidRPr="006C42FA">
        <w:rPr>
          <w:rFonts w:asciiTheme="minorHAnsi" w:hAnsiTheme="minorHAnsi" w:cstheme="minorHAnsi"/>
          <w:sz w:val="22"/>
          <w:szCs w:val="22"/>
          <w:lang w:val="mk-MK"/>
        </w:rPr>
        <w:t xml:space="preserve"> тем</w:t>
      </w:r>
      <w:r w:rsidR="00FB2A3D" w:rsidRPr="006C42FA">
        <w:rPr>
          <w:rFonts w:asciiTheme="minorHAnsi" w:hAnsiTheme="minorHAnsi" w:cstheme="minorHAnsi"/>
          <w:sz w:val="22"/>
          <w:szCs w:val="22"/>
          <w:lang w:val="mk-MK"/>
        </w:rPr>
        <w:t>а</w:t>
      </w:r>
      <w:r w:rsidRPr="006C42FA">
        <w:rPr>
          <w:rFonts w:asciiTheme="minorHAnsi" w:hAnsiTheme="minorHAnsi" w:cstheme="minorHAnsi"/>
          <w:sz w:val="22"/>
          <w:szCs w:val="22"/>
          <w:lang w:val="mk-MK"/>
        </w:rPr>
        <w:t xml:space="preserve"> во земјите од регионот. Ова </w:t>
      </w:r>
      <w:r w:rsidR="00CE6C27" w:rsidRPr="006C42FA">
        <w:rPr>
          <w:rFonts w:asciiTheme="minorHAnsi" w:hAnsiTheme="minorHAnsi" w:cstheme="minorHAnsi"/>
          <w:sz w:val="22"/>
          <w:szCs w:val="22"/>
          <w:lang w:val="mk-MK"/>
        </w:rPr>
        <w:t>е</w:t>
      </w:r>
      <w:r w:rsidRPr="006C42FA">
        <w:rPr>
          <w:rFonts w:asciiTheme="minorHAnsi" w:hAnsiTheme="minorHAnsi" w:cstheme="minorHAnsi"/>
          <w:sz w:val="22"/>
          <w:szCs w:val="22"/>
          <w:lang w:val="mk-MK"/>
        </w:rPr>
        <w:t xml:space="preserve"> особено важно за развојот на Документи за политики.</w:t>
      </w:r>
    </w:p>
    <w:p w14:paraId="317B90BC" w14:textId="038C4489" w:rsidR="00FB2A3D" w:rsidRDefault="00FB2A3D" w:rsidP="00DC7F8D">
      <w:pPr>
        <w:tabs>
          <w:tab w:val="left" w:pos="-142"/>
        </w:tabs>
        <w:spacing w:before="120" w:line="288" w:lineRule="auto"/>
        <w:jc w:val="both"/>
        <w:rPr>
          <w:rFonts w:asciiTheme="minorHAnsi" w:hAnsiTheme="minorHAnsi" w:cstheme="minorHAnsi"/>
          <w:sz w:val="22"/>
          <w:szCs w:val="22"/>
          <w:lang w:val="mk-MK"/>
        </w:rPr>
      </w:pPr>
      <w:bookmarkStart w:id="5" w:name="_Hlk176342515"/>
      <w:r w:rsidRPr="00777DCB">
        <w:rPr>
          <w:rFonts w:asciiTheme="minorHAnsi" w:hAnsiTheme="minorHAnsi" w:cstheme="minorHAnsi"/>
          <w:sz w:val="22"/>
          <w:szCs w:val="22"/>
          <w:lang w:val="mk-MK"/>
        </w:rPr>
        <w:t xml:space="preserve">При досегашната работа на Основната група се дефинираа клучните проблеми со кои се соочуваат ЈКП при својата работа. Имено, се нагласи потребата од поседување на потполна документација евидентирана во регистрите на основни средства, како и разграничување на сопственоста на основните средства. </w:t>
      </w:r>
      <w:r w:rsidR="00777DCB" w:rsidRPr="00777DCB">
        <w:rPr>
          <w:rFonts w:asciiTheme="minorHAnsi" w:hAnsiTheme="minorHAnsi" w:cstheme="minorHAnsi"/>
          <w:sz w:val="22"/>
          <w:szCs w:val="22"/>
          <w:lang w:val="mk-MK"/>
        </w:rPr>
        <w:t>Не постои детална евиденција на сите основни средства евидентирани во Регистарот на основни средства на комуналните претпријатија. Во некои од претпријатијата постојните основни средства не се воопшто впишани во регистарот, а кај други постои непотполна документација. Голем дел од средствата не се</w:t>
      </w:r>
      <w:r w:rsidR="00777DCB">
        <w:rPr>
          <w:rFonts w:asciiTheme="minorHAnsi" w:hAnsiTheme="minorHAnsi" w:cstheme="minorHAnsi"/>
          <w:sz w:val="22"/>
          <w:szCs w:val="22"/>
          <w:lang w:val="mk-MK"/>
        </w:rPr>
        <w:t xml:space="preserve"> </w:t>
      </w:r>
      <w:r w:rsidR="00777DCB" w:rsidRPr="00777DCB">
        <w:rPr>
          <w:rFonts w:asciiTheme="minorHAnsi" w:hAnsiTheme="minorHAnsi" w:cstheme="minorHAnsi"/>
          <w:sz w:val="22"/>
          <w:szCs w:val="22"/>
          <w:lang w:val="mk-MK"/>
        </w:rPr>
        <w:t>впишани во регистрите на претпријатијата или се поделени со Општините. Овде се јавува</w:t>
      </w:r>
      <w:r w:rsidR="00777DCB">
        <w:rPr>
          <w:rFonts w:asciiTheme="minorHAnsi" w:hAnsiTheme="minorHAnsi" w:cstheme="minorHAnsi"/>
          <w:sz w:val="22"/>
          <w:szCs w:val="22"/>
          <w:lang w:val="mk-MK"/>
        </w:rPr>
        <w:t xml:space="preserve"> и</w:t>
      </w:r>
      <w:r w:rsidR="00777DCB" w:rsidRPr="00777DCB">
        <w:rPr>
          <w:rFonts w:asciiTheme="minorHAnsi" w:hAnsiTheme="minorHAnsi" w:cstheme="minorHAnsi"/>
          <w:sz w:val="22"/>
          <w:szCs w:val="22"/>
          <w:lang w:val="mk-MK"/>
        </w:rPr>
        <w:t xml:space="preserve"> проблемот дали за сите основни средства Општините и претпријатијата имаат склучено Договори за користење и оддржување на основните средства.</w:t>
      </w:r>
      <w:r w:rsidR="00777DCB">
        <w:rPr>
          <w:rFonts w:asciiTheme="minorHAnsi" w:hAnsiTheme="minorHAnsi" w:cstheme="minorHAnsi"/>
          <w:sz w:val="22"/>
          <w:szCs w:val="22"/>
          <w:lang w:val="mk-MK"/>
        </w:rPr>
        <w:t xml:space="preserve"> Исто така, н</w:t>
      </w:r>
      <w:r w:rsidR="00186F9B" w:rsidRPr="00777DCB">
        <w:rPr>
          <w:rFonts w:asciiTheme="minorHAnsi" w:hAnsiTheme="minorHAnsi" w:cstheme="minorHAnsi"/>
          <w:sz w:val="22"/>
          <w:szCs w:val="22"/>
          <w:lang w:val="mk-MK"/>
        </w:rPr>
        <w:t xml:space="preserve">астанува проблем при добивање на средства во вид на донации кои се водат како сопственост на општините, а се на управување на ЈКП, па истите не можат да ги евидентираат во своите регистри ниту да пресметаат амортизација на истите. </w:t>
      </w:r>
      <w:bookmarkEnd w:id="5"/>
    </w:p>
    <w:p w14:paraId="0679B8BA" w14:textId="126F8C36" w:rsidR="00B557EB" w:rsidRPr="006C42FA" w:rsidRDefault="001406A2" w:rsidP="00DC7F8D">
      <w:pPr>
        <w:tabs>
          <w:tab w:val="left" w:pos="-142"/>
        </w:tabs>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О</w:t>
      </w:r>
      <w:r w:rsidR="00186F9B" w:rsidRPr="006C42FA">
        <w:rPr>
          <w:rFonts w:asciiTheme="minorHAnsi" w:hAnsiTheme="minorHAnsi" w:cstheme="minorHAnsi"/>
          <w:sz w:val="22"/>
          <w:szCs w:val="22"/>
          <w:lang w:val="mk-MK"/>
        </w:rPr>
        <w:t>д овие причини О</w:t>
      </w:r>
      <w:r w:rsidRPr="006C42FA">
        <w:rPr>
          <w:rFonts w:asciiTheme="minorHAnsi" w:hAnsiTheme="minorHAnsi" w:cstheme="minorHAnsi"/>
          <w:sz w:val="22"/>
          <w:szCs w:val="22"/>
          <w:lang w:val="mk-MK"/>
        </w:rPr>
        <w:t xml:space="preserve">сновната група на застапување и лобирање на АДКОМ како фокус тема ја избра </w:t>
      </w:r>
      <w:r w:rsidR="00777DCB" w:rsidRPr="00777DCB">
        <w:rPr>
          <w:rFonts w:asciiTheme="minorHAnsi" w:hAnsiTheme="minorHAnsi" w:cstheme="minorHAnsi"/>
          <w:sz w:val="22"/>
          <w:szCs w:val="22"/>
          <w:lang w:val="mk-MK"/>
        </w:rPr>
        <w:t>„Евидентирање и дефинирање на сопственоста на основните средства на Јавните комунални претпријатија за водоснабдување”</w:t>
      </w:r>
      <w:r w:rsidR="00186F9B" w:rsidRPr="006C42FA">
        <w:rPr>
          <w:rFonts w:asciiTheme="minorHAnsi" w:hAnsiTheme="minorHAnsi" w:cstheme="minorHAnsi"/>
          <w:sz w:val="22"/>
          <w:szCs w:val="22"/>
          <w:lang w:val="mk-MK"/>
        </w:rPr>
        <w:t xml:space="preserve"> за која е потребно да се изработи Документ на политики со Компаративна анализа, како би се изнашло најповолното решение за јавните комунални претпријатија во РСМ при соочување со овој проблем.</w:t>
      </w:r>
    </w:p>
    <w:p w14:paraId="6832E3DD" w14:textId="58E3D261" w:rsidR="00B557EB" w:rsidRPr="006C42FA" w:rsidRDefault="00B557EB" w:rsidP="00B557EB">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Тем</w:t>
      </w:r>
      <w:r w:rsidR="001406A2" w:rsidRPr="006C42FA">
        <w:rPr>
          <w:rFonts w:asciiTheme="minorHAnsi" w:hAnsiTheme="minorHAnsi" w:cstheme="minorHAnsi"/>
          <w:sz w:val="22"/>
          <w:szCs w:val="22"/>
          <w:lang w:val="mk-MK"/>
        </w:rPr>
        <w:t>ата</w:t>
      </w:r>
      <w:r w:rsidRPr="006C42FA">
        <w:rPr>
          <w:rFonts w:asciiTheme="minorHAnsi" w:hAnsiTheme="minorHAnsi" w:cstheme="minorHAnsi"/>
          <w:sz w:val="22"/>
          <w:szCs w:val="22"/>
          <w:lang w:val="mk-MK"/>
        </w:rPr>
        <w:t xml:space="preserve"> ко</w:t>
      </w:r>
      <w:r w:rsidR="001406A2" w:rsidRPr="006C42FA">
        <w:rPr>
          <w:rFonts w:asciiTheme="minorHAnsi" w:hAnsiTheme="minorHAnsi" w:cstheme="minorHAnsi"/>
          <w:sz w:val="22"/>
          <w:szCs w:val="22"/>
          <w:lang w:val="mk-MK"/>
        </w:rPr>
        <w:t>ја</w:t>
      </w:r>
      <w:r w:rsidRPr="006C42FA">
        <w:rPr>
          <w:rFonts w:asciiTheme="minorHAnsi" w:hAnsiTheme="minorHAnsi" w:cstheme="minorHAnsi"/>
          <w:sz w:val="22"/>
          <w:szCs w:val="22"/>
          <w:lang w:val="mk-MK"/>
        </w:rPr>
        <w:t xml:space="preserve">  произлез</w:t>
      </w:r>
      <w:r w:rsidR="001406A2" w:rsidRPr="006C42FA">
        <w:rPr>
          <w:rFonts w:asciiTheme="minorHAnsi" w:hAnsiTheme="minorHAnsi" w:cstheme="minorHAnsi"/>
          <w:sz w:val="22"/>
          <w:szCs w:val="22"/>
          <w:lang w:val="mk-MK"/>
        </w:rPr>
        <w:t xml:space="preserve">е </w:t>
      </w:r>
      <w:r w:rsidRPr="006C42FA">
        <w:rPr>
          <w:rFonts w:asciiTheme="minorHAnsi" w:hAnsiTheme="minorHAnsi" w:cstheme="minorHAnsi"/>
          <w:sz w:val="22"/>
          <w:szCs w:val="22"/>
          <w:lang w:val="mk-MK"/>
        </w:rPr>
        <w:t>од работата на Работната група ќе бид</w:t>
      </w:r>
      <w:r w:rsidR="001406A2" w:rsidRPr="006C42FA">
        <w:rPr>
          <w:rFonts w:asciiTheme="minorHAnsi" w:hAnsiTheme="minorHAnsi" w:cstheme="minorHAnsi"/>
          <w:sz w:val="22"/>
          <w:szCs w:val="22"/>
          <w:lang w:val="mk-MK"/>
        </w:rPr>
        <w:t>е</w:t>
      </w:r>
      <w:r w:rsidRPr="006C42FA">
        <w:rPr>
          <w:rFonts w:asciiTheme="minorHAnsi" w:hAnsiTheme="minorHAnsi" w:cstheme="minorHAnsi"/>
          <w:sz w:val="22"/>
          <w:szCs w:val="22"/>
          <w:lang w:val="mk-MK"/>
        </w:rPr>
        <w:t xml:space="preserve"> понатаму дискутиран</w:t>
      </w:r>
      <w:r w:rsidR="001406A2" w:rsidRPr="006C42FA">
        <w:rPr>
          <w:rFonts w:asciiTheme="minorHAnsi" w:hAnsiTheme="minorHAnsi" w:cstheme="minorHAnsi"/>
          <w:sz w:val="22"/>
          <w:szCs w:val="22"/>
          <w:lang w:val="mk-MK"/>
        </w:rPr>
        <w:t xml:space="preserve">а </w:t>
      </w:r>
      <w:r w:rsidRPr="006C42FA">
        <w:rPr>
          <w:rFonts w:asciiTheme="minorHAnsi" w:hAnsiTheme="minorHAnsi" w:cstheme="minorHAnsi"/>
          <w:sz w:val="22"/>
          <w:szCs w:val="22"/>
          <w:lang w:val="mk-MK"/>
        </w:rPr>
        <w:t>на тркалезни маси со Централната Вла</w:t>
      </w:r>
      <w:r w:rsidR="001406A2" w:rsidRPr="006C42FA">
        <w:rPr>
          <w:rFonts w:asciiTheme="minorHAnsi" w:hAnsiTheme="minorHAnsi" w:cstheme="minorHAnsi"/>
          <w:sz w:val="22"/>
          <w:szCs w:val="22"/>
          <w:lang w:val="mk-MK"/>
        </w:rPr>
        <w:t>ст</w:t>
      </w:r>
      <w:r w:rsidRPr="006C42FA">
        <w:rPr>
          <w:rFonts w:asciiTheme="minorHAnsi" w:hAnsiTheme="minorHAnsi" w:cstheme="minorHAnsi"/>
          <w:sz w:val="22"/>
          <w:szCs w:val="22"/>
          <w:lang w:val="mk-MK"/>
        </w:rPr>
        <w:t>, Л</w:t>
      </w:r>
      <w:r w:rsidR="001406A2" w:rsidRPr="006C42FA">
        <w:rPr>
          <w:rFonts w:asciiTheme="minorHAnsi" w:hAnsiTheme="minorHAnsi" w:cstheme="minorHAnsi"/>
          <w:sz w:val="22"/>
          <w:szCs w:val="22"/>
          <w:lang w:val="mk-MK"/>
        </w:rPr>
        <w:t>окалната самоуправа</w:t>
      </w:r>
      <w:r w:rsidRPr="006C42FA">
        <w:rPr>
          <w:rFonts w:asciiTheme="minorHAnsi" w:hAnsiTheme="minorHAnsi" w:cstheme="minorHAnsi"/>
          <w:sz w:val="22"/>
          <w:szCs w:val="22"/>
          <w:lang w:val="mk-MK"/>
        </w:rPr>
        <w:t xml:space="preserve"> и донаторите. Проектот има за цел да користи </w:t>
      </w:r>
      <w:r w:rsidR="006676B2">
        <w:rPr>
          <w:rFonts w:asciiTheme="minorHAnsi" w:hAnsiTheme="minorHAnsi" w:cstheme="minorHAnsi"/>
          <w:sz w:val="22"/>
          <w:szCs w:val="22"/>
          <w:lang w:val="mk-MK"/>
        </w:rPr>
        <w:t>н</w:t>
      </w:r>
      <w:r w:rsidRPr="006C42FA">
        <w:rPr>
          <w:rFonts w:asciiTheme="minorHAnsi" w:hAnsiTheme="minorHAnsi" w:cstheme="minorHAnsi"/>
          <w:sz w:val="22"/>
          <w:szCs w:val="22"/>
          <w:lang w:val="mk-MK"/>
        </w:rPr>
        <w:t xml:space="preserve">астани </w:t>
      </w:r>
      <w:r w:rsidR="006676B2">
        <w:rPr>
          <w:rFonts w:asciiTheme="minorHAnsi" w:hAnsiTheme="minorHAnsi" w:cstheme="minorHAnsi"/>
          <w:sz w:val="22"/>
          <w:szCs w:val="22"/>
          <w:lang w:val="mk-MK"/>
        </w:rPr>
        <w:t xml:space="preserve">за застапување </w:t>
      </w:r>
      <w:r w:rsidRPr="006C42FA">
        <w:rPr>
          <w:rFonts w:asciiTheme="minorHAnsi" w:hAnsiTheme="minorHAnsi" w:cstheme="minorHAnsi"/>
          <w:sz w:val="22"/>
          <w:szCs w:val="22"/>
          <w:lang w:val="mk-MK"/>
        </w:rPr>
        <w:t>за презентација на овие Документи за политики, кои ќе служат како платформа за презентација на наодите од овие Документи за политики пред медиумите и општата јавност.</w:t>
      </w:r>
    </w:p>
    <w:p w14:paraId="68E9D7BB" w14:textId="77777777" w:rsidR="00EE5033" w:rsidRPr="006C42FA" w:rsidRDefault="00F3073F" w:rsidP="00DC7F8D">
      <w:pPr>
        <w:spacing w:before="120" w:line="288" w:lineRule="auto"/>
        <w:jc w:val="both"/>
        <w:rPr>
          <w:rFonts w:asciiTheme="minorHAnsi" w:hAnsiTheme="minorHAnsi" w:cstheme="minorHAnsi"/>
          <w:b/>
          <w:color w:val="000000"/>
          <w:sz w:val="22"/>
          <w:szCs w:val="22"/>
          <w:lang w:val="mk-MK"/>
        </w:rPr>
      </w:pPr>
      <w:bookmarkStart w:id="6" w:name="_heading=h.1fob9te" w:colFirst="0" w:colLast="0"/>
      <w:bookmarkEnd w:id="4"/>
      <w:bookmarkEnd w:id="6"/>
      <w:r w:rsidRPr="006C42FA">
        <w:rPr>
          <w:rFonts w:asciiTheme="minorHAnsi" w:hAnsiTheme="minorHAnsi" w:cstheme="minorHAnsi"/>
          <w:b/>
          <w:color w:val="000000"/>
          <w:sz w:val="22"/>
          <w:szCs w:val="22"/>
          <w:lang w:val="mk-MK"/>
        </w:rPr>
        <w:lastRenderedPageBreak/>
        <w:t>Цел на задачата</w:t>
      </w:r>
    </w:p>
    <w:p w14:paraId="0F51B1EA" w14:textId="0323E733" w:rsidR="00CE3418" w:rsidRPr="00CE3418" w:rsidRDefault="00F3073F" w:rsidP="00CE3418">
      <w:pPr>
        <w:tabs>
          <w:tab w:val="left" w:pos="-142"/>
        </w:tabs>
        <w:spacing w:before="120" w:after="120" w:line="288" w:lineRule="auto"/>
        <w:jc w:val="both"/>
        <w:rPr>
          <w:rFonts w:asciiTheme="minorHAnsi" w:hAnsiTheme="minorHAnsi" w:cstheme="minorHAnsi"/>
          <w:sz w:val="22"/>
          <w:szCs w:val="22"/>
        </w:rPr>
      </w:pPr>
      <w:r w:rsidRPr="006C42FA">
        <w:rPr>
          <w:rFonts w:asciiTheme="minorHAnsi" w:hAnsiTheme="minorHAnsi" w:cstheme="minorHAnsi"/>
          <w:sz w:val="22"/>
          <w:szCs w:val="22"/>
          <w:lang w:val="mk-MK"/>
        </w:rPr>
        <w:t>Општата цел на оваа задача е да се избер</w:t>
      </w:r>
      <w:r w:rsidR="00B557EB" w:rsidRPr="006C42FA">
        <w:rPr>
          <w:rFonts w:asciiTheme="minorHAnsi" w:hAnsiTheme="minorHAnsi" w:cstheme="minorHAnsi"/>
          <w:sz w:val="22"/>
          <w:szCs w:val="22"/>
          <w:lang w:val="mk-MK"/>
        </w:rPr>
        <w:t>ат до три (3)</w:t>
      </w:r>
      <w:r w:rsidRPr="006C42FA">
        <w:rPr>
          <w:rFonts w:asciiTheme="minorHAnsi" w:hAnsiTheme="minorHAnsi" w:cstheme="minorHAnsi"/>
          <w:sz w:val="22"/>
          <w:szCs w:val="22"/>
          <w:lang w:val="mk-MK"/>
        </w:rPr>
        <w:t xml:space="preserve"> </w:t>
      </w:r>
      <w:r w:rsidR="00316FA3" w:rsidRPr="006C42FA">
        <w:rPr>
          <w:rFonts w:asciiTheme="minorHAnsi" w:hAnsiTheme="minorHAnsi" w:cstheme="minorHAnsi"/>
          <w:sz w:val="22"/>
          <w:szCs w:val="22"/>
          <w:lang w:val="mk-MK"/>
        </w:rPr>
        <w:t>Консултант</w:t>
      </w:r>
      <w:r w:rsidR="00B557EB" w:rsidRPr="006C42FA">
        <w:rPr>
          <w:rFonts w:asciiTheme="minorHAnsi" w:hAnsiTheme="minorHAnsi" w:cstheme="minorHAnsi"/>
          <w:sz w:val="22"/>
          <w:szCs w:val="22"/>
          <w:lang w:val="mk-MK"/>
        </w:rPr>
        <w:t xml:space="preserve">и кои ќе изработат </w:t>
      </w:r>
      <w:r w:rsidR="001406A2" w:rsidRPr="006C42FA">
        <w:rPr>
          <w:rFonts w:asciiTheme="minorHAnsi" w:hAnsiTheme="minorHAnsi" w:cstheme="minorHAnsi"/>
          <w:sz w:val="22"/>
          <w:szCs w:val="22"/>
          <w:lang w:val="mk-MK"/>
        </w:rPr>
        <w:t xml:space="preserve">Компаративна Анализа на тема </w:t>
      </w:r>
      <w:r w:rsidR="001406A2" w:rsidRPr="00CE3418">
        <w:rPr>
          <w:rFonts w:asciiTheme="minorHAnsi" w:hAnsiTheme="minorHAnsi" w:cstheme="minorHAnsi"/>
          <w:sz w:val="22"/>
          <w:szCs w:val="22"/>
          <w:lang w:val="mk-MK"/>
        </w:rPr>
        <w:t>„</w:t>
      </w:r>
      <w:r w:rsidR="00CE3418" w:rsidRPr="00CE3418">
        <w:rPr>
          <w:rFonts w:asciiTheme="minorHAnsi" w:hAnsiTheme="minorHAnsi" w:cstheme="minorHAnsi"/>
          <w:sz w:val="22"/>
          <w:szCs w:val="22"/>
          <w:lang w:val="mk-MK"/>
        </w:rPr>
        <w:t>Евидентирање и дефинирање на сопственоста на основните средства на Јавните комунални претпријатија за водоснабдување” и Документ на политики</w:t>
      </w:r>
      <w:r w:rsidR="00CE3418">
        <w:rPr>
          <w:rFonts w:asciiTheme="minorHAnsi" w:hAnsiTheme="minorHAnsi" w:cstheme="minorHAnsi"/>
          <w:sz w:val="22"/>
          <w:szCs w:val="22"/>
        </w:rPr>
        <w:t>.</w:t>
      </w:r>
    </w:p>
    <w:p w14:paraId="172B4FCC" w14:textId="0ECEA5D6" w:rsidR="00B557EB" w:rsidRPr="006C42FA" w:rsidRDefault="001406A2" w:rsidP="00316FA3">
      <w:pPr>
        <w:spacing w:before="120" w:after="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Од Консултантите се очекува најпрво да изработат Прашалник за постојната структура на управувањето со основни средства на ЈКП во Република Северна Македонија и Компаративна Анализа на состојбата со една држава во регионот</w:t>
      </w:r>
      <w:r w:rsidR="00CE3418">
        <w:rPr>
          <w:rFonts w:asciiTheme="minorHAnsi" w:hAnsiTheme="minorHAnsi" w:cstheme="minorHAnsi"/>
          <w:sz w:val="22"/>
          <w:szCs w:val="22"/>
        </w:rPr>
        <w:t xml:space="preserve">, </w:t>
      </w:r>
      <w:r w:rsidRPr="006C42FA">
        <w:rPr>
          <w:rFonts w:asciiTheme="minorHAnsi" w:hAnsiTheme="minorHAnsi" w:cstheme="minorHAnsi"/>
          <w:sz w:val="22"/>
          <w:szCs w:val="22"/>
          <w:lang w:val="mk-MK"/>
        </w:rPr>
        <w:t xml:space="preserve"> </w:t>
      </w:r>
      <w:r w:rsidR="00CE3418">
        <w:rPr>
          <w:rFonts w:asciiTheme="minorHAnsi" w:hAnsiTheme="minorHAnsi" w:cstheme="minorHAnsi"/>
          <w:sz w:val="22"/>
          <w:szCs w:val="22"/>
          <w:lang w:val="mk-MK"/>
        </w:rPr>
        <w:t xml:space="preserve">држава во регионот и земјај членка на ЕУ </w:t>
      </w:r>
      <w:r w:rsidRPr="006C42FA">
        <w:rPr>
          <w:rFonts w:asciiTheme="minorHAnsi" w:hAnsiTheme="minorHAnsi" w:cstheme="minorHAnsi"/>
          <w:sz w:val="22"/>
          <w:szCs w:val="22"/>
          <w:lang w:val="mk-MK"/>
        </w:rPr>
        <w:t>и една држава – членка на Европската Унија</w:t>
      </w:r>
      <w:r w:rsidR="006676B2">
        <w:rPr>
          <w:rFonts w:asciiTheme="minorHAnsi" w:hAnsiTheme="minorHAnsi" w:cstheme="minorHAnsi"/>
          <w:sz w:val="22"/>
          <w:szCs w:val="22"/>
          <w:lang w:val="mk-MK"/>
        </w:rPr>
        <w:t xml:space="preserve"> од регионот, како и постара членка на ЕУ</w:t>
      </w:r>
      <w:r w:rsidRPr="006C42FA">
        <w:rPr>
          <w:rFonts w:asciiTheme="minorHAnsi" w:hAnsiTheme="minorHAnsi" w:cstheme="minorHAnsi"/>
          <w:sz w:val="22"/>
          <w:szCs w:val="22"/>
          <w:lang w:val="mk-MK"/>
        </w:rPr>
        <w:t xml:space="preserve">, за потоа </w:t>
      </w:r>
      <w:r w:rsidR="000318CA">
        <w:rPr>
          <w:rFonts w:asciiTheme="minorHAnsi" w:hAnsiTheme="minorHAnsi" w:cstheme="minorHAnsi"/>
          <w:sz w:val="22"/>
          <w:szCs w:val="22"/>
          <w:lang w:val="mk-MK"/>
        </w:rPr>
        <w:t xml:space="preserve">да </w:t>
      </w:r>
      <w:r w:rsidRPr="006C42FA">
        <w:rPr>
          <w:rFonts w:asciiTheme="minorHAnsi" w:hAnsiTheme="minorHAnsi" w:cstheme="minorHAnsi"/>
          <w:sz w:val="22"/>
          <w:szCs w:val="22"/>
          <w:lang w:val="mk-MK"/>
        </w:rPr>
        <w:t>изработат Документ на политики.</w:t>
      </w:r>
    </w:p>
    <w:p w14:paraId="57C9FD28" w14:textId="08BAE3E7" w:rsidR="00D56854" w:rsidRPr="006C42FA" w:rsidRDefault="00F3073F" w:rsidP="00DC7F8D">
      <w:pPr>
        <w:spacing w:before="120" w:after="12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Одговорности и задачи на</w:t>
      </w:r>
      <w:r w:rsidR="00D56854" w:rsidRPr="006C42FA">
        <w:rPr>
          <w:rFonts w:asciiTheme="minorHAnsi" w:hAnsiTheme="minorHAnsi" w:cstheme="minorHAnsi"/>
          <w:b/>
          <w:color w:val="000000"/>
          <w:sz w:val="22"/>
          <w:szCs w:val="22"/>
          <w:lang w:val="mk-MK"/>
        </w:rPr>
        <w:t xml:space="preserve"> Консултант</w:t>
      </w:r>
      <w:r w:rsidR="001406A2" w:rsidRPr="006C42FA">
        <w:rPr>
          <w:rFonts w:asciiTheme="minorHAnsi" w:hAnsiTheme="minorHAnsi" w:cstheme="minorHAnsi"/>
          <w:b/>
          <w:color w:val="000000"/>
          <w:sz w:val="22"/>
          <w:szCs w:val="22"/>
          <w:lang w:val="mk-MK"/>
        </w:rPr>
        <w:t>ите</w:t>
      </w:r>
    </w:p>
    <w:p w14:paraId="6F8861F1" w14:textId="31DF454A" w:rsidR="009473CF" w:rsidRPr="006C42FA"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Задачата </w:t>
      </w:r>
      <w:r w:rsidR="00792EE2" w:rsidRPr="006C42FA">
        <w:rPr>
          <w:rFonts w:asciiTheme="minorHAnsi" w:hAnsiTheme="minorHAnsi" w:cstheme="minorHAnsi"/>
          <w:sz w:val="22"/>
          <w:szCs w:val="22"/>
          <w:lang w:val="mk-MK"/>
        </w:rPr>
        <w:t>на Консултант</w:t>
      </w:r>
      <w:r w:rsidR="001406A2" w:rsidRPr="006C42FA">
        <w:rPr>
          <w:rFonts w:asciiTheme="minorHAnsi" w:hAnsiTheme="minorHAnsi" w:cstheme="minorHAnsi"/>
          <w:sz w:val="22"/>
          <w:szCs w:val="22"/>
          <w:lang w:val="mk-MK"/>
        </w:rPr>
        <w:t>ите</w:t>
      </w:r>
      <w:r w:rsidR="00792EE2" w:rsidRPr="006C42FA">
        <w:rPr>
          <w:rFonts w:asciiTheme="minorHAnsi" w:hAnsiTheme="minorHAnsi" w:cstheme="minorHAnsi"/>
          <w:sz w:val="22"/>
          <w:szCs w:val="22"/>
          <w:lang w:val="mk-MK"/>
        </w:rPr>
        <w:t xml:space="preserve"> </w:t>
      </w:r>
      <w:r w:rsidRPr="006C42FA">
        <w:rPr>
          <w:rFonts w:asciiTheme="minorHAnsi" w:hAnsiTheme="minorHAnsi" w:cstheme="minorHAnsi"/>
          <w:sz w:val="22"/>
          <w:szCs w:val="22"/>
          <w:lang w:val="mk-MK"/>
        </w:rPr>
        <w:t xml:space="preserve">се состои од </w:t>
      </w:r>
      <w:r w:rsidR="001406A2" w:rsidRPr="006C42FA">
        <w:rPr>
          <w:rFonts w:asciiTheme="minorHAnsi" w:hAnsiTheme="minorHAnsi" w:cstheme="minorHAnsi"/>
          <w:sz w:val="22"/>
          <w:szCs w:val="22"/>
          <w:lang w:val="mk-MK"/>
        </w:rPr>
        <w:t>три</w:t>
      </w:r>
      <w:r w:rsidRPr="006C42FA">
        <w:rPr>
          <w:rFonts w:asciiTheme="minorHAnsi" w:hAnsiTheme="minorHAnsi" w:cstheme="minorHAnsi"/>
          <w:sz w:val="22"/>
          <w:szCs w:val="22"/>
          <w:lang w:val="mk-MK"/>
        </w:rPr>
        <w:t xml:space="preserve"> групи на активности:</w:t>
      </w:r>
    </w:p>
    <w:p w14:paraId="35C706E8" w14:textId="77777777" w:rsidR="00D364E0" w:rsidRPr="006C42FA" w:rsidRDefault="00D364E0">
      <w:pPr>
        <w:spacing w:before="120" w:line="288" w:lineRule="auto"/>
        <w:jc w:val="both"/>
        <w:rPr>
          <w:rFonts w:asciiTheme="minorHAnsi" w:hAnsiTheme="minorHAnsi" w:cstheme="minorHAnsi"/>
          <w:sz w:val="22"/>
          <w:szCs w:val="22"/>
          <w:lang w:val="mk-MK"/>
        </w:rPr>
      </w:pPr>
    </w:p>
    <w:p w14:paraId="10F54F6C" w14:textId="5DB69E1D" w:rsidR="00EE5033" w:rsidRPr="006C42FA" w:rsidRDefault="00F449CF" w:rsidP="006676B2">
      <w:pPr>
        <w:numPr>
          <w:ilvl w:val="0"/>
          <w:numId w:val="7"/>
        </w:numPr>
        <w:pBdr>
          <w:top w:val="nil"/>
          <w:left w:val="nil"/>
          <w:bottom w:val="nil"/>
          <w:right w:val="nil"/>
          <w:between w:val="nil"/>
        </w:pBdr>
        <w:spacing w:line="288" w:lineRule="auto"/>
        <w:jc w:val="both"/>
        <w:rPr>
          <w:rFonts w:asciiTheme="minorHAnsi" w:hAnsiTheme="minorHAnsi" w:cstheme="minorHAnsi"/>
          <w:color w:val="000000"/>
          <w:sz w:val="22"/>
          <w:szCs w:val="22"/>
          <w:lang w:val="mk-MK"/>
        </w:rPr>
      </w:pPr>
      <w:bookmarkStart w:id="7" w:name="_Hlk176342586"/>
      <w:r w:rsidRPr="006C42FA">
        <w:rPr>
          <w:rFonts w:asciiTheme="minorHAnsi" w:hAnsiTheme="minorHAnsi" w:cstheme="minorHAnsi"/>
          <w:color w:val="000000"/>
          <w:sz w:val="22"/>
          <w:szCs w:val="22"/>
          <w:lang w:val="mk-MK"/>
        </w:rPr>
        <w:t>Изработка</w:t>
      </w:r>
      <w:r w:rsidR="001406A2" w:rsidRPr="006C42FA">
        <w:rPr>
          <w:rFonts w:asciiTheme="minorHAnsi" w:hAnsiTheme="minorHAnsi" w:cstheme="minorHAnsi"/>
          <w:color w:val="000000"/>
          <w:sz w:val="22"/>
          <w:szCs w:val="22"/>
          <w:lang w:val="mk-MK"/>
        </w:rPr>
        <w:t xml:space="preserve"> на Прашалник за постојната структура на управувањето со основни средства на ЈКП во Република Северна Македонија</w:t>
      </w:r>
    </w:p>
    <w:p w14:paraId="2AEFE8D0" w14:textId="3A073141" w:rsidR="001406A2" w:rsidRPr="006C42FA" w:rsidRDefault="001406A2" w:rsidP="006676B2">
      <w:pPr>
        <w:numPr>
          <w:ilvl w:val="0"/>
          <w:numId w:val="7"/>
        </w:numPr>
        <w:pBdr>
          <w:top w:val="nil"/>
          <w:left w:val="nil"/>
          <w:bottom w:val="nil"/>
          <w:right w:val="nil"/>
          <w:between w:val="nil"/>
        </w:pBdr>
        <w:spacing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Изработка на Компаративна Анализа на тема </w:t>
      </w:r>
      <w:r w:rsidR="00CE3418" w:rsidRPr="00CE3418">
        <w:rPr>
          <w:rFonts w:asciiTheme="minorHAnsi" w:hAnsiTheme="minorHAnsi" w:cstheme="minorHAnsi"/>
          <w:color w:val="000000"/>
          <w:sz w:val="22"/>
          <w:szCs w:val="22"/>
          <w:lang w:val="mk-MK"/>
        </w:rPr>
        <w:t>„Евидентирање и дефинирање на сопственоста на основните средства на Јавните комунални претпријатија за водоснабдување”</w:t>
      </w:r>
      <w:r w:rsidR="00CE3418">
        <w:rPr>
          <w:rFonts w:asciiTheme="minorHAnsi" w:hAnsiTheme="minorHAnsi" w:cstheme="minorHAnsi"/>
          <w:color w:val="000000"/>
          <w:sz w:val="22"/>
          <w:szCs w:val="22"/>
          <w:lang w:val="mk-MK"/>
        </w:rPr>
        <w:t>.</w:t>
      </w:r>
    </w:p>
    <w:p w14:paraId="652CED2E" w14:textId="75DB8900" w:rsidR="006676B2" w:rsidRPr="00605B38" w:rsidRDefault="001406A2">
      <w:pPr>
        <w:pStyle w:val="ListParagraph"/>
        <w:numPr>
          <w:ilvl w:val="0"/>
          <w:numId w:val="7"/>
        </w:numPr>
        <w:pBdr>
          <w:top w:val="nil"/>
          <w:left w:val="nil"/>
          <w:bottom w:val="nil"/>
          <w:right w:val="nil"/>
          <w:between w:val="nil"/>
        </w:pBdr>
        <w:spacing w:before="120" w:line="288" w:lineRule="auto"/>
        <w:jc w:val="both"/>
        <w:rPr>
          <w:rFonts w:asciiTheme="minorHAnsi" w:hAnsiTheme="minorHAnsi" w:cstheme="minorHAnsi"/>
          <w:szCs w:val="22"/>
          <w:lang w:val="mk-MK"/>
        </w:rPr>
      </w:pPr>
      <w:bookmarkStart w:id="8" w:name="_Hlk172627813"/>
      <w:r w:rsidRPr="00605B38">
        <w:rPr>
          <w:rFonts w:asciiTheme="minorHAnsi" w:hAnsiTheme="minorHAnsi" w:cstheme="minorHAnsi"/>
          <w:color w:val="000000"/>
          <w:szCs w:val="22"/>
          <w:lang w:val="mk-MK"/>
        </w:rPr>
        <w:t>Изработка на Документ на политики</w:t>
      </w:r>
      <w:bookmarkEnd w:id="7"/>
      <w:bookmarkEnd w:id="8"/>
      <w:r w:rsidR="00605B38">
        <w:rPr>
          <w:rFonts w:asciiTheme="minorHAnsi" w:hAnsiTheme="minorHAnsi" w:cstheme="minorHAnsi"/>
          <w:color w:val="000000"/>
          <w:szCs w:val="22"/>
          <w:lang w:val="mk-MK"/>
        </w:rPr>
        <w:t>.</w:t>
      </w:r>
    </w:p>
    <w:p w14:paraId="693E333F" w14:textId="447F5D59" w:rsidR="00EE5033" w:rsidRPr="006676B2" w:rsidRDefault="00F3073F" w:rsidP="006676B2">
      <w:pPr>
        <w:pBdr>
          <w:top w:val="nil"/>
          <w:left w:val="nil"/>
          <w:bottom w:val="nil"/>
          <w:right w:val="nil"/>
          <w:between w:val="nil"/>
        </w:pBdr>
        <w:spacing w:before="120" w:line="288" w:lineRule="auto"/>
        <w:ind w:left="720"/>
        <w:jc w:val="both"/>
        <w:rPr>
          <w:rFonts w:asciiTheme="minorHAnsi" w:hAnsiTheme="minorHAnsi" w:cstheme="minorHAnsi"/>
          <w:sz w:val="22"/>
          <w:szCs w:val="22"/>
          <w:lang w:val="mk-MK"/>
        </w:rPr>
      </w:pPr>
      <w:r w:rsidRPr="006676B2">
        <w:rPr>
          <w:rFonts w:asciiTheme="minorHAnsi" w:hAnsiTheme="minorHAnsi" w:cstheme="minorHAnsi"/>
          <w:sz w:val="22"/>
          <w:szCs w:val="22"/>
          <w:lang w:val="mk-MK"/>
        </w:rPr>
        <w:t xml:space="preserve">Одговорностите и задачите на </w:t>
      </w:r>
      <w:r w:rsidR="00F449CF" w:rsidRPr="006676B2">
        <w:rPr>
          <w:rFonts w:asciiTheme="minorHAnsi" w:hAnsiTheme="minorHAnsi" w:cstheme="minorHAnsi"/>
          <w:sz w:val="22"/>
          <w:szCs w:val="22"/>
          <w:lang w:val="mk-MK"/>
        </w:rPr>
        <w:t>Консултан</w:t>
      </w:r>
      <w:r w:rsidR="00D364E0" w:rsidRPr="006676B2">
        <w:rPr>
          <w:rFonts w:asciiTheme="minorHAnsi" w:hAnsiTheme="minorHAnsi" w:cstheme="minorHAnsi"/>
          <w:sz w:val="22"/>
          <w:szCs w:val="22"/>
          <w:lang w:val="mk-MK"/>
        </w:rPr>
        <w:t>тите</w:t>
      </w:r>
      <w:r w:rsidRPr="006676B2">
        <w:rPr>
          <w:rFonts w:asciiTheme="minorHAnsi" w:hAnsiTheme="minorHAnsi" w:cstheme="minorHAnsi"/>
          <w:sz w:val="22"/>
          <w:szCs w:val="22"/>
          <w:lang w:val="mk-MK"/>
        </w:rPr>
        <w:t xml:space="preserve"> се опишани подолу. </w:t>
      </w:r>
    </w:p>
    <w:p w14:paraId="003CB4D0" w14:textId="77777777" w:rsidR="00EE5033" w:rsidRPr="006C42FA" w:rsidRDefault="00EE5033">
      <w:pPr>
        <w:spacing w:line="288" w:lineRule="auto"/>
        <w:jc w:val="both"/>
        <w:rPr>
          <w:rFonts w:asciiTheme="minorHAnsi" w:hAnsiTheme="minorHAnsi" w:cstheme="minorHAnsi"/>
          <w:sz w:val="22"/>
          <w:szCs w:val="22"/>
          <w:lang w:val="mk-MK"/>
        </w:rPr>
      </w:pPr>
    </w:p>
    <w:p w14:paraId="31C59EC9" w14:textId="1BE1EBBB" w:rsidR="002B0082" w:rsidRPr="006C42FA" w:rsidRDefault="00F3073F" w:rsidP="002B0082">
      <w:pPr>
        <w:numPr>
          <w:ilvl w:val="0"/>
          <w:numId w:val="4"/>
        </w:numPr>
        <w:pBdr>
          <w:top w:val="nil"/>
          <w:left w:val="nil"/>
          <w:bottom w:val="nil"/>
          <w:right w:val="nil"/>
          <w:between w:val="nil"/>
        </w:pBdr>
        <w:spacing w:before="120" w:after="60" w:line="288" w:lineRule="auto"/>
        <w:ind w:left="720"/>
        <w:jc w:val="both"/>
        <w:rPr>
          <w:rFonts w:asciiTheme="minorHAnsi" w:eastAsia="Calibri" w:hAnsiTheme="minorHAnsi" w:cstheme="minorHAnsi"/>
          <w:b/>
          <w:i/>
          <w:color w:val="000000"/>
          <w:sz w:val="22"/>
          <w:szCs w:val="22"/>
          <w:u w:val="single"/>
          <w:lang w:val="mk-MK"/>
        </w:rPr>
      </w:pPr>
      <w:r w:rsidRPr="006C42FA">
        <w:rPr>
          <w:rFonts w:asciiTheme="minorHAnsi" w:eastAsia="Calibri" w:hAnsiTheme="minorHAnsi" w:cstheme="minorHAnsi"/>
          <w:b/>
          <w:i/>
          <w:color w:val="000000"/>
          <w:sz w:val="22"/>
          <w:szCs w:val="22"/>
          <w:lang w:val="mk-MK"/>
        </w:rPr>
        <w:t>Сет на активности кои се однесуваат на</w:t>
      </w:r>
      <w:r w:rsidR="002B0082" w:rsidRPr="006C42FA">
        <w:rPr>
          <w:rFonts w:asciiTheme="minorHAnsi" w:eastAsia="Calibri" w:hAnsiTheme="minorHAnsi" w:cstheme="minorHAnsi"/>
          <w:b/>
          <w:i/>
          <w:color w:val="000000"/>
          <w:sz w:val="22"/>
          <w:szCs w:val="22"/>
          <w:lang w:val="mk-MK"/>
        </w:rPr>
        <w:t xml:space="preserve"> </w:t>
      </w:r>
      <w:r w:rsidR="002B0082" w:rsidRPr="006C42FA">
        <w:rPr>
          <w:rFonts w:asciiTheme="minorHAnsi" w:eastAsia="Calibri" w:hAnsiTheme="minorHAnsi" w:cstheme="minorHAnsi"/>
          <w:b/>
          <w:iCs/>
          <w:color w:val="000000"/>
          <w:sz w:val="22"/>
          <w:szCs w:val="22"/>
          <w:u w:val="single"/>
          <w:lang w:val="mk-MK"/>
        </w:rPr>
        <w:t xml:space="preserve">Изработка </w:t>
      </w:r>
      <w:bookmarkStart w:id="9" w:name="_Hlk170906508"/>
      <w:r w:rsidR="002B0082" w:rsidRPr="006C42FA">
        <w:rPr>
          <w:rFonts w:asciiTheme="minorHAnsi" w:eastAsia="Calibri" w:hAnsiTheme="minorHAnsi" w:cstheme="minorHAnsi"/>
          <w:b/>
          <w:i/>
          <w:color w:val="000000"/>
          <w:sz w:val="22"/>
          <w:szCs w:val="22"/>
          <w:u w:val="single"/>
          <w:lang w:val="mk-MK"/>
        </w:rPr>
        <w:t>на Прашалник за постојната структура на управувањето со основни средства на ЈКП во Република Северна Македонија</w:t>
      </w:r>
      <w:bookmarkEnd w:id="9"/>
    </w:p>
    <w:p w14:paraId="4BBF301F" w14:textId="13391074" w:rsidR="00EE5033" w:rsidRPr="006C42FA" w:rsidRDefault="00F3073F" w:rsidP="00DC7F8D">
      <w:pPr>
        <w:pBdr>
          <w:top w:val="nil"/>
          <w:left w:val="nil"/>
          <w:bottom w:val="nil"/>
          <w:right w:val="nil"/>
          <w:between w:val="nil"/>
        </w:pBdr>
        <w:spacing w:before="120" w:after="60" w:line="288" w:lineRule="auto"/>
        <w:ind w:left="720"/>
        <w:jc w:val="both"/>
        <w:rPr>
          <w:rFonts w:asciiTheme="minorHAnsi" w:hAnsiTheme="minorHAnsi" w:cstheme="minorHAnsi"/>
          <w:sz w:val="22"/>
          <w:szCs w:val="22"/>
          <w:lang w:val="mk-MK"/>
        </w:rPr>
      </w:pPr>
      <w:r w:rsidRPr="006C42FA">
        <w:rPr>
          <w:rFonts w:asciiTheme="minorHAnsi" w:eastAsia="Calibri" w:hAnsiTheme="minorHAnsi" w:cstheme="minorHAnsi"/>
          <w:b/>
          <w:i/>
          <w:color w:val="000000"/>
          <w:sz w:val="22"/>
          <w:szCs w:val="22"/>
          <w:lang w:val="mk-MK"/>
        </w:rPr>
        <w:t xml:space="preserve"> </w:t>
      </w:r>
      <w:r w:rsidRPr="006C42FA">
        <w:rPr>
          <w:rFonts w:asciiTheme="minorHAnsi" w:eastAsia="Calibri" w:hAnsiTheme="minorHAnsi" w:cstheme="minorHAnsi"/>
          <w:sz w:val="22"/>
          <w:szCs w:val="22"/>
          <w:lang w:val="mk-MK"/>
        </w:rPr>
        <w:t xml:space="preserve">Како дел од овој збир на активности, </w:t>
      </w:r>
      <w:r w:rsidR="008760B5" w:rsidRPr="006C42FA">
        <w:rPr>
          <w:rFonts w:asciiTheme="minorHAnsi" w:hAnsiTheme="minorHAnsi" w:cstheme="minorHAnsi"/>
          <w:sz w:val="22"/>
          <w:szCs w:val="22"/>
          <w:lang w:val="mk-MK"/>
        </w:rPr>
        <w:t>Консултант</w:t>
      </w:r>
      <w:r w:rsidR="002B0082" w:rsidRPr="006C42FA">
        <w:rPr>
          <w:rFonts w:asciiTheme="minorHAnsi" w:hAnsiTheme="minorHAnsi" w:cstheme="minorHAnsi"/>
          <w:sz w:val="22"/>
          <w:szCs w:val="22"/>
          <w:lang w:val="mk-MK"/>
        </w:rPr>
        <w:t>ите</w:t>
      </w:r>
      <w:r w:rsidRPr="006C42FA">
        <w:rPr>
          <w:rFonts w:asciiTheme="minorHAnsi" w:eastAsia="Calibri" w:hAnsiTheme="minorHAnsi" w:cstheme="minorHAnsi"/>
          <w:sz w:val="22"/>
          <w:szCs w:val="22"/>
          <w:lang w:val="mk-MK"/>
        </w:rPr>
        <w:t xml:space="preserve"> </w:t>
      </w:r>
      <w:r w:rsidR="002B0082" w:rsidRPr="006C42FA">
        <w:rPr>
          <w:rFonts w:asciiTheme="minorHAnsi" w:eastAsia="Calibri" w:hAnsiTheme="minorHAnsi" w:cstheme="minorHAnsi"/>
          <w:sz w:val="22"/>
          <w:szCs w:val="22"/>
          <w:lang w:val="mk-MK"/>
        </w:rPr>
        <w:t>с</w:t>
      </w:r>
      <w:r w:rsidRPr="006C42FA">
        <w:rPr>
          <w:rFonts w:asciiTheme="minorHAnsi" w:eastAsia="Calibri" w:hAnsiTheme="minorHAnsi" w:cstheme="minorHAnsi"/>
          <w:sz w:val="22"/>
          <w:szCs w:val="22"/>
          <w:lang w:val="mk-MK"/>
        </w:rPr>
        <w:t>е долж</w:t>
      </w:r>
      <w:r w:rsidR="002B0082" w:rsidRPr="006C42FA">
        <w:rPr>
          <w:rFonts w:asciiTheme="minorHAnsi" w:eastAsia="Calibri" w:hAnsiTheme="minorHAnsi" w:cstheme="minorHAnsi"/>
          <w:sz w:val="22"/>
          <w:szCs w:val="22"/>
          <w:lang w:val="mk-MK"/>
        </w:rPr>
        <w:t>ни</w:t>
      </w:r>
      <w:r w:rsidRPr="006C42FA">
        <w:rPr>
          <w:rFonts w:asciiTheme="minorHAnsi" w:eastAsia="Calibri" w:hAnsiTheme="minorHAnsi" w:cstheme="minorHAnsi"/>
          <w:sz w:val="22"/>
          <w:szCs w:val="22"/>
          <w:lang w:val="mk-MK"/>
        </w:rPr>
        <w:t>:</w:t>
      </w:r>
    </w:p>
    <w:p w14:paraId="2DD1222C" w14:textId="08ACD68C" w:rsidR="008760B5" w:rsidRPr="006C42FA" w:rsidRDefault="008760B5" w:rsidP="00492C4D">
      <w:pPr>
        <w:pStyle w:val="ListParagraph"/>
        <w:numPr>
          <w:ilvl w:val="3"/>
          <w:numId w:val="4"/>
        </w:numPr>
        <w:spacing w:before="0" w:after="0" w:line="288" w:lineRule="auto"/>
        <w:ind w:left="1134"/>
        <w:jc w:val="both"/>
        <w:rPr>
          <w:rFonts w:asciiTheme="minorHAnsi" w:hAnsiTheme="minorHAnsi" w:cstheme="minorHAnsi"/>
          <w:szCs w:val="22"/>
          <w:lang w:val="mk-MK"/>
        </w:rPr>
      </w:pPr>
      <w:r w:rsidRPr="006C42FA">
        <w:rPr>
          <w:rFonts w:asciiTheme="minorHAnsi" w:hAnsiTheme="minorHAnsi" w:cstheme="minorHAnsi"/>
          <w:szCs w:val="22"/>
          <w:lang w:val="mk-MK"/>
        </w:rPr>
        <w:t>Д</w:t>
      </w:r>
      <w:r w:rsidR="00492C4D" w:rsidRPr="006C42FA">
        <w:rPr>
          <w:rFonts w:asciiTheme="minorHAnsi" w:hAnsiTheme="minorHAnsi" w:cstheme="minorHAnsi"/>
          <w:szCs w:val="22"/>
          <w:lang w:val="mk-MK"/>
        </w:rPr>
        <w:t>а изготват Прашалник за постојната структура на управувањето со основни средства на ЈКП во Република Северна Македонија</w:t>
      </w:r>
      <w:r w:rsidR="00492C4D" w:rsidRPr="006C42FA" w:rsidDel="00492C4D">
        <w:rPr>
          <w:rFonts w:asciiTheme="minorHAnsi" w:hAnsiTheme="minorHAnsi" w:cstheme="minorHAnsi"/>
          <w:szCs w:val="22"/>
          <w:lang w:val="mk-MK"/>
        </w:rPr>
        <w:t xml:space="preserve"> </w:t>
      </w:r>
    </w:p>
    <w:p w14:paraId="308BC55C" w14:textId="7081E6F1" w:rsidR="006E54CE" w:rsidRPr="006C42FA" w:rsidRDefault="00492C4D" w:rsidP="006E54CE">
      <w:pPr>
        <w:pStyle w:val="ListParagraph"/>
        <w:numPr>
          <w:ilvl w:val="3"/>
          <w:numId w:val="4"/>
        </w:numPr>
        <w:spacing w:before="0" w:after="0" w:line="288" w:lineRule="auto"/>
        <w:ind w:left="1134"/>
        <w:jc w:val="both"/>
        <w:rPr>
          <w:rFonts w:asciiTheme="minorHAnsi" w:hAnsiTheme="minorHAnsi" w:cstheme="minorHAnsi"/>
          <w:szCs w:val="22"/>
          <w:lang w:val="mk-MK"/>
        </w:rPr>
      </w:pPr>
      <w:r w:rsidRPr="006C42FA">
        <w:rPr>
          <w:rFonts w:asciiTheme="minorHAnsi" w:hAnsiTheme="minorHAnsi" w:cstheme="minorHAnsi"/>
          <w:szCs w:val="22"/>
          <w:lang w:val="mk-MK"/>
        </w:rPr>
        <w:t>Да изготват</w:t>
      </w:r>
      <w:r w:rsidR="008760B5" w:rsidRPr="006C42FA">
        <w:rPr>
          <w:rFonts w:asciiTheme="minorHAnsi" w:hAnsiTheme="minorHAnsi" w:cstheme="minorHAnsi"/>
          <w:szCs w:val="22"/>
          <w:lang w:val="mk-MK"/>
        </w:rPr>
        <w:t xml:space="preserve"> </w:t>
      </w:r>
      <w:r w:rsidR="006E54CE" w:rsidRPr="006C42FA">
        <w:rPr>
          <w:rFonts w:asciiTheme="minorHAnsi" w:hAnsiTheme="minorHAnsi" w:cstheme="minorHAnsi"/>
          <w:szCs w:val="22"/>
          <w:lang w:val="mk-MK"/>
        </w:rPr>
        <w:t>И</w:t>
      </w:r>
      <w:r w:rsidR="008760B5" w:rsidRPr="006C42FA">
        <w:rPr>
          <w:rFonts w:asciiTheme="minorHAnsi" w:hAnsiTheme="minorHAnsi" w:cstheme="minorHAnsi"/>
          <w:szCs w:val="22"/>
          <w:lang w:val="mk-MK"/>
        </w:rPr>
        <w:t xml:space="preserve">звештај од </w:t>
      </w:r>
      <w:r w:rsidRPr="006C42FA">
        <w:rPr>
          <w:rFonts w:asciiTheme="minorHAnsi" w:hAnsiTheme="minorHAnsi" w:cstheme="minorHAnsi"/>
          <w:szCs w:val="22"/>
          <w:lang w:val="mk-MK"/>
        </w:rPr>
        <w:t>Прашалникот</w:t>
      </w:r>
      <w:r w:rsidR="006E54CE" w:rsidRPr="006C42FA">
        <w:rPr>
          <w:rFonts w:asciiTheme="minorHAnsi" w:hAnsiTheme="minorHAnsi" w:cstheme="minorHAnsi"/>
          <w:szCs w:val="22"/>
          <w:lang w:val="mk-MK"/>
        </w:rPr>
        <w:t xml:space="preserve"> со идентификација на предизвици и недостатоци во тековниот систем на управување со основните средства.</w:t>
      </w:r>
    </w:p>
    <w:p w14:paraId="26581FEE" w14:textId="45225BB1" w:rsidR="006E54CE" w:rsidRPr="006C42FA" w:rsidRDefault="006E54CE" w:rsidP="006E54CE">
      <w:pPr>
        <w:pStyle w:val="ListParagraph"/>
        <w:numPr>
          <w:ilvl w:val="3"/>
          <w:numId w:val="4"/>
        </w:numPr>
        <w:spacing w:before="0" w:after="0" w:line="288" w:lineRule="auto"/>
        <w:ind w:left="1134"/>
        <w:jc w:val="both"/>
        <w:rPr>
          <w:rFonts w:asciiTheme="minorHAnsi" w:hAnsiTheme="minorHAnsi" w:cstheme="minorHAnsi"/>
          <w:szCs w:val="22"/>
          <w:lang w:val="mk-MK"/>
        </w:rPr>
      </w:pPr>
      <w:r w:rsidRPr="006C42FA">
        <w:rPr>
          <w:rFonts w:asciiTheme="minorHAnsi" w:hAnsiTheme="minorHAnsi" w:cstheme="minorHAnsi"/>
          <w:szCs w:val="22"/>
          <w:lang w:val="mk-MK"/>
        </w:rPr>
        <w:t xml:space="preserve"> Да изготват </w:t>
      </w:r>
      <w:bookmarkStart w:id="10" w:name="_Hlk172629315"/>
      <w:r w:rsidRPr="006C42FA">
        <w:rPr>
          <w:rFonts w:asciiTheme="minorHAnsi" w:hAnsiTheme="minorHAnsi" w:cstheme="minorHAnsi"/>
          <w:szCs w:val="22"/>
          <w:lang w:val="mk-MK"/>
        </w:rPr>
        <w:t>SWOT анализа (силни страни, слабости, можности и закани) на постојната структура на управување со средства во РСМ.</w:t>
      </w:r>
    </w:p>
    <w:bookmarkEnd w:id="10"/>
    <w:p w14:paraId="0F26489A" w14:textId="77777777" w:rsidR="006E54CE" w:rsidRPr="006C42FA" w:rsidRDefault="006E54CE" w:rsidP="006E54CE">
      <w:pPr>
        <w:pStyle w:val="ListParagraph"/>
        <w:spacing w:before="0" w:after="0" w:line="288" w:lineRule="auto"/>
        <w:ind w:left="1134"/>
        <w:jc w:val="both"/>
        <w:rPr>
          <w:rFonts w:asciiTheme="minorHAnsi" w:hAnsiTheme="minorHAnsi" w:cstheme="minorHAnsi"/>
          <w:szCs w:val="22"/>
          <w:lang w:val="mk-MK"/>
        </w:rPr>
      </w:pPr>
    </w:p>
    <w:p w14:paraId="17AD6F3D" w14:textId="77777777" w:rsidR="00EE5033" w:rsidRPr="006C42FA" w:rsidRDefault="00F3073F">
      <w:pPr>
        <w:spacing w:before="120" w:line="288" w:lineRule="auto"/>
        <w:jc w:val="both"/>
        <w:rPr>
          <w:rFonts w:asciiTheme="minorHAnsi" w:hAnsiTheme="minorHAnsi" w:cstheme="minorHAnsi"/>
          <w:b/>
          <w:sz w:val="22"/>
          <w:szCs w:val="22"/>
          <w:lang w:val="mk-MK"/>
        </w:rPr>
      </w:pPr>
      <w:r w:rsidRPr="006C42FA">
        <w:rPr>
          <w:rFonts w:asciiTheme="minorHAnsi" w:hAnsiTheme="minorHAnsi" w:cstheme="minorHAnsi"/>
          <w:b/>
          <w:sz w:val="22"/>
          <w:szCs w:val="22"/>
          <w:lang w:val="mk-MK"/>
        </w:rPr>
        <w:t>Очекувани резултати/предмети на испорака на овој сет на активности:</w:t>
      </w:r>
    </w:p>
    <w:p w14:paraId="3DB45B81" w14:textId="28492391" w:rsidR="008760B5" w:rsidRPr="006C42FA" w:rsidRDefault="008760B5" w:rsidP="00D364E0">
      <w:pPr>
        <w:numPr>
          <w:ilvl w:val="0"/>
          <w:numId w:val="13"/>
        </w:numPr>
        <w:pBdr>
          <w:top w:val="nil"/>
          <w:left w:val="nil"/>
          <w:bottom w:val="nil"/>
          <w:right w:val="nil"/>
          <w:between w:val="nil"/>
        </w:pBdr>
        <w:spacing w:before="40" w:after="60"/>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И</w:t>
      </w:r>
      <w:r w:rsidR="00492C4D" w:rsidRPr="006C42FA">
        <w:rPr>
          <w:rFonts w:asciiTheme="minorHAnsi" w:hAnsiTheme="minorHAnsi" w:cstheme="minorHAnsi"/>
          <w:color w:val="000000"/>
          <w:sz w:val="22"/>
          <w:szCs w:val="22"/>
          <w:lang w:val="mk-MK"/>
        </w:rPr>
        <w:t>звештај од Прашалник за постојната структура на управувањето со основни средства на ЈКП во Република Северна Македонија</w:t>
      </w:r>
      <w:r w:rsidR="00492C4D" w:rsidRPr="006C42FA" w:rsidDel="00492C4D">
        <w:rPr>
          <w:rFonts w:asciiTheme="minorHAnsi" w:hAnsiTheme="minorHAnsi" w:cstheme="minorHAnsi"/>
          <w:color w:val="000000"/>
          <w:sz w:val="22"/>
          <w:szCs w:val="22"/>
          <w:lang w:val="mk-MK"/>
        </w:rPr>
        <w:t xml:space="preserve"> </w:t>
      </w:r>
    </w:p>
    <w:p w14:paraId="16585666" w14:textId="6DC8A301" w:rsidR="006E54CE" w:rsidRPr="006C42FA" w:rsidRDefault="006E54CE" w:rsidP="006E54CE">
      <w:pPr>
        <w:pStyle w:val="ListParagraph"/>
        <w:numPr>
          <w:ilvl w:val="0"/>
          <w:numId w:val="13"/>
        </w:numPr>
        <w:rPr>
          <w:rFonts w:asciiTheme="minorHAnsi" w:hAnsiTheme="minorHAnsi" w:cstheme="minorHAnsi"/>
          <w:color w:val="000000"/>
          <w:szCs w:val="22"/>
          <w:lang w:val="mk-MK" w:eastAsia="en-US"/>
        </w:rPr>
      </w:pPr>
      <w:r w:rsidRPr="006C42FA">
        <w:rPr>
          <w:rFonts w:asciiTheme="minorHAnsi" w:hAnsiTheme="minorHAnsi" w:cstheme="minorHAnsi"/>
          <w:color w:val="000000"/>
          <w:szCs w:val="22"/>
          <w:lang w:val="mk-MK" w:eastAsia="en-US"/>
        </w:rPr>
        <w:t>Изготвена SWOT анализа (силни страни, слабости, можности и закани) на постојната структура на управување со средства во РСМ.</w:t>
      </w:r>
    </w:p>
    <w:p w14:paraId="2CD317A5" w14:textId="7AEAAA9E" w:rsidR="004F1A1D" w:rsidRPr="006C42FA" w:rsidRDefault="004F1A1D" w:rsidP="004F1A1D">
      <w:pPr>
        <w:pBdr>
          <w:top w:val="nil"/>
          <w:left w:val="nil"/>
          <w:bottom w:val="nil"/>
          <w:right w:val="nil"/>
          <w:between w:val="nil"/>
        </w:pBdr>
        <w:spacing w:before="40" w:after="60" w:line="288" w:lineRule="auto"/>
        <w:jc w:val="both"/>
        <w:rPr>
          <w:rFonts w:asciiTheme="minorHAnsi" w:hAnsiTheme="minorHAnsi" w:cstheme="minorHAnsi"/>
          <w:color w:val="000000"/>
          <w:sz w:val="22"/>
          <w:szCs w:val="22"/>
          <w:lang w:val="mk-MK"/>
        </w:rPr>
      </w:pPr>
    </w:p>
    <w:p w14:paraId="5D8AB9BB" w14:textId="77777777" w:rsidR="00CE3418" w:rsidRPr="00CE3418" w:rsidRDefault="004F1A1D" w:rsidP="001A53EB">
      <w:pPr>
        <w:numPr>
          <w:ilvl w:val="0"/>
          <w:numId w:val="4"/>
        </w:numPr>
        <w:pBdr>
          <w:top w:val="nil"/>
          <w:left w:val="nil"/>
          <w:bottom w:val="nil"/>
          <w:right w:val="nil"/>
          <w:between w:val="nil"/>
        </w:pBdr>
        <w:spacing w:before="120" w:after="60" w:line="288" w:lineRule="auto"/>
        <w:ind w:left="720"/>
        <w:jc w:val="both"/>
        <w:rPr>
          <w:rFonts w:asciiTheme="minorHAnsi" w:hAnsiTheme="minorHAnsi" w:cstheme="minorHAnsi"/>
          <w:b/>
          <w:bCs/>
          <w:sz w:val="22"/>
          <w:szCs w:val="22"/>
          <w:u w:val="single"/>
          <w:lang w:val="mk-MK"/>
        </w:rPr>
      </w:pPr>
      <w:r w:rsidRPr="00CE3418">
        <w:rPr>
          <w:rFonts w:asciiTheme="minorHAnsi" w:eastAsia="Calibri" w:hAnsiTheme="minorHAnsi" w:cstheme="minorHAnsi"/>
          <w:b/>
          <w:i/>
          <w:color w:val="000000"/>
          <w:sz w:val="22"/>
          <w:szCs w:val="22"/>
          <w:lang w:val="mk-MK"/>
        </w:rPr>
        <w:t xml:space="preserve">Сет на активности што се однесуваат на </w:t>
      </w:r>
      <w:r w:rsidR="00492C4D" w:rsidRPr="00CE3418">
        <w:rPr>
          <w:rFonts w:asciiTheme="minorHAnsi" w:eastAsia="Calibri" w:hAnsiTheme="minorHAnsi" w:cstheme="minorHAnsi"/>
          <w:b/>
          <w:i/>
          <w:color w:val="000000"/>
          <w:sz w:val="22"/>
          <w:szCs w:val="22"/>
          <w:u w:val="single"/>
          <w:lang w:val="mk-MK"/>
        </w:rPr>
        <w:t xml:space="preserve">Изработка на Компаративна Анализа на тема </w:t>
      </w:r>
      <w:r w:rsidR="00D364E0" w:rsidRPr="00CE3418">
        <w:rPr>
          <w:rFonts w:asciiTheme="minorHAnsi" w:hAnsiTheme="minorHAnsi" w:cstheme="minorHAnsi"/>
          <w:sz w:val="22"/>
          <w:szCs w:val="22"/>
          <w:lang w:val="mk-MK"/>
        </w:rPr>
        <w:t xml:space="preserve">   </w:t>
      </w:r>
      <w:r w:rsidR="00CE3418" w:rsidRPr="00CE3418">
        <w:rPr>
          <w:rFonts w:asciiTheme="minorHAnsi" w:hAnsiTheme="minorHAnsi" w:cstheme="minorHAnsi"/>
          <w:b/>
          <w:bCs/>
          <w:sz w:val="22"/>
          <w:szCs w:val="22"/>
          <w:u w:val="single"/>
          <w:lang w:val="mk-MK"/>
        </w:rPr>
        <w:t>„Евидентирање и дефинирање на сопственоста на основните средства на Јавните комунални претпријатија за водоснабдување”</w:t>
      </w:r>
    </w:p>
    <w:p w14:paraId="7DCC45A2" w14:textId="10C480B7" w:rsidR="004F1A1D" w:rsidRPr="00CE3418" w:rsidRDefault="00D364E0" w:rsidP="00CE3418">
      <w:pPr>
        <w:pBdr>
          <w:top w:val="nil"/>
          <w:left w:val="nil"/>
          <w:bottom w:val="nil"/>
          <w:right w:val="nil"/>
          <w:between w:val="nil"/>
        </w:pBdr>
        <w:spacing w:before="120" w:after="60" w:line="288" w:lineRule="auto"/>
        <w:ind w:left="720"/>
        <w:jc w:val="both"/>
        <w:rPr>
          <w:rFonts w:asciiTheme="minorHAnsi" w:hAnsiTheme="minorHAnsi" w:cstheme="minorHAnsi"/>
          <w:sz w:val="22"/>
          <w:szCs w:val="22"/>
          <w:lang w:val="mk-MK"/>
        </w:rPr>
      </w:pPr>
      <w:r w:rsidRPr="00CE3418">
        <w:rPr>
          <w:rFonts w:asciiTheme="minorHAnsi" w:hAnsiTheme="minorHAnsi" w:cstheme="minorHAnsi"/>
          <w:sz w:val="22"/>
          <w:szCs w:val="22"/>
          <w:lang w:val="mk-MK"/>
        </w:rPr>
        <w:lastRenderedPageBreak/>
        <w:t xml:space="preserve">            </w:t>
      </w:r>
      <w:r w:rsidR="004F1A1D" w:rsidRPr="00CE3418">
        <w:rPr>
          <w:rFonts w:asciiTheme="minorHAnsi" w:hAnsiTheme="minorHAnsi" w:cstheme="minorHAnsi"/>
          <w:sz w:val="22"/>
          <w:szCs w:val="22"/>
          <w:lang w:val="mk-MK"/>
        </w:rPr>
        <w:t>Како дел од овој сет на активности, Консултан</w:t>
      </w:r>
      <w:r w:rsidRPr="00CE3418">
        <w:rPr>
          <w:rFonts w:asciiTheme="minorHAnsi" w:hAnsiTheme="minorHAnsi" w:cstheme="minorHAnsi"/>
          <w:sz w:val="22"/>
          <w:szCs w:val="22"/>
          <w:lang w:val="mk-MK"/>
        </w:rPr>
        <w:t>тите</w:t>
      </w:r>
      <w:r w:rsidR="004F1A1D" w:rsidRPr="00CE3418">
        <w:rPr>
          <w:rFonts w:asciiTheme="minorHAnsi" w:hAnsiTheme="minorHAnsi" w:cstheme="minorHAnsi"/>
          <w:sz w:val="22"/>
          <w:szCs w:val="22"/>
          <w:lang w:val="mk-MK"/>
        </w:rPr>
        <w:t xml:space="preserve"> </w:t>
      </w:r>
      <w:r w:rsidRPr="00CE3418">
        <w:rPr>
          <w:rFonts w:asciiTheme="minorHAnsi" w:hAnsiTheme="minorHAnsi" w:cstheme="minorHAnsi"/>
          <w:sz w:val="22"/>
          <w:szCs w:val="22"/>
          <w:lang w:val="mk-MK"/>
        </w:rPr>
        <w:t xml:space="preserve">се </w:t>
      </w:r>
      <w:r w:rsidR="004F1A1D" w:rsidRPr="00CE3418">
        <w:rPr>
          <w:rFonts w:asciiTheme="minorHAnsi" w:hAnsiTheme="minorHAnsi" w:cstheme="minorHAnsi"/>
          <w:sz w:val="22"/>
          <w:szCs w:val="22"/>
          <w:lang w:val="mk-MK"/>
        </w:rPr>
        <w:t>долж</w:t>
      </w:r>
      <w:r w:rsidRPr="00CE3418">
        <w:rPr>
          <w:rFonts w:asciiTheme="minorHAnsi" w:hAnsiTheme="minorHAnsi" w:cstheme="minorHAnsi"/>
          <w:sz w:val="22"/>
          <w:szCs w:val="22"/>
          <w:lang w:val="mk-MK"/>
        </w:rPr>
        <w:t>ни</w:t>
      </w:r>
      <w:r w:rsidR="004F1A1D" w:rsidRPr="00CE3418">
        <w:rPr>
          <w:rFonts w:asciiTheme="minorHAnsi" w:hAnsiTheme="minorHAnsi" w:cstheme="minorHAnsi"/>
          <w:sz w:val="22"/>
          <w:szCs w:val="22"/>
          <w:lang w:val="mk-MK"/>
        </w:rPr>
        <w:t xml:space="preserve"> да:</w:t>
      </w:r>
    </w:p>
    <w:p w14:paraId="20985270" w14:textId="32EF9D36" w:rsidR="004F1A1D" w:rsidRPr="00605B38" w:rsidRDefault="004F1A1D" w:rsidP="00605B38">
      <w:pPr>
        <w:pBdr>
          <w:top w:val="nil"/>
          <w:left w:val="nil"/>
          <w:bottom w:val="nil"/>
          <w:right w:val="nil"/>
          <w:between w:val="nil"/>
        </w:pBdr>
        <w:spacing w:before="120" w:line="288" w:lineRule="auto"/>
        <w:jc w:val="both"/>
        <w:rPr>
          <w:rFonts w:asciiTheme="minorHAnsi" w:hAnsiTheme="minorHAnsi" w:cstheme="minorHAnsi"/>
          <w:sz w:val="22"/>
          <w:szCs w:val="22"/>
          <w:lang w:val="mk-MK"/>
        </w:rPr>
      </w:pPr>
      <w:bookmarkStart w:id="11" w:name="_Hlk170906945"/>
    </w:p>
    <w:bookmarkEnd w:id="11"/>
    <w:p w14:paraId="14C7B4F9" w14:textId="62216CBD" w:rsidR="00605B38" w:rsidRDefault="00605B38" w:rsidP="00605B38">
      <w:pPr>
        <w:pStyle w:val="ListParagraph"/>
        <w:numPr>
          <w:ilvl w:val="3"/>
          <w:numId w:val="4"/>
        </w:numPr>
        <w:spacing w:before="0" w:after="0" w:line="288" w:lineRule="auto"/>
        <w:ind w:left="1134"/>
        <w:jc w:val="both"/>
        <w:rPr>
          <w:rFonts w:asciiTheme="minorHAnsi" w:hAnsiTheme="minorHAnsi" w:cstheme="minorHAnsi"/>
          <w:szCs w:val="22"/>
          <w:lang w:val="mk-MK"/>
        </w:rPr>
      </w:pPr>
      <w:r w:rsidRPr="00605B38">
        <w:rPr>
          <w:rFonts w:asciiTheme="minorHAnsi" w:hAnsiTheme="minorHAnsi" w:cstheme="minorHAnsi"/>
          <w:szCs w:val="22"/>
          <w:lang w:val="mk-MK"/>
        </w:rPr>
        <w:t xml:space="preserve">Изработат студија на случај на тема </w:t>
      </w:r>
      <w:r w:rsidR="00CE3418" w:rsidRPr="00CE3418">
        <w:rPr>
          <w:rFonts w:asciiTheme="minorHAnsi" w:hAnsiTheme="minorHAnsi" w:cstheme="minorHAnsi"/>
          <w:szCs w:val="22"/>
          <w:lang w:val="mk-MK"/>
        </w:rPr>
        <w:t>„Евидентирање и дефинирање на сопственоста на основните средства на Јавните комунални претпријатија за водоснабдување”</w:t>
      </w:r>
      <w:r w:rsidRPr="00605B38">
        <w:rPr>
          <w:rFonts w:asciiTheme="minorHAnsi" w:hAnsiTheme="minorHAnsi" w:cstheme="minorHAnsi"/>
          <w:szCs w:val="22"/>
          <w:lang w:val="mk-MK"/>
        </w:rPr>
        <w:t>во држава од Западен Балкан,</w:t>
      </w:r>
    </w:p>
    <w:p w14:paraId="26DDD03A" w14:textId="2B623FB0" w:rsidR="00492C4D" w:rsidRDefault="00492C4D" w:rsidP="00605B38">
      <w:pPr>
        <w:pStyle w:val="ListParagraph"/>
        <w:numPr>
          <w:ilvl w:val="3"/>
          <w:numId w:val="4"/>
        </w:numPr>
        <w:spacing w:before="0"/>
        <w:ind w:left="1134"/>
        <w:rPr>
          <w:rFonts w:asciiTheme="minorHAnsi" w:hAnsiTheme="minorHAnsi" w:cstheme="minorHAnsi"/>
          <w:szCs w:val="22"/>
          <w:lang w:val="mk-MK"/>
        </w:rPr>
      </w:pPr>
      <w:r w:rsidRPr="006C42FA">
        <w:rPr>
          <w:rFonts w:asciiTheme="minorHAnsi" w:hAnsiTheme="minorHAnsi" w:cstheme="minorHAnsi"/>
          <w:szCs w:val="22"/>
          <w:lang w:val="mk-MK"/>
        </w:rPr>
        <w:t>Изработат студија на случај на тема</w:t>
      </w:r>
      <w:r w:rsidR="00605B38" w:rsidRPr="00605B38">
        <w:rPr>
          <w:rFonts w:asciiTheme="minorHAnsi" w:hAnsiTheme="minorHAnsi" w:cstheme="minorHAnsi"/>
          <w:szCs w:val="22"/>
          <w:lang w:val="mk-MK"/>
        </w:rPr>
        <w:t xml:space="preserve">  </w:t>
      </w:r>
      <w:r w:rsidR="00CE3418" w:rsidRPr="00CE3418">
        <w:rPr>
          <w:rFonts w:asciiTheme="minorHAnsi" w:hAnsiTheme="minorHAnsi" w:cstheme="minorHAnsi"/>
          <w:szCs w:val="22"/>
          <w:lang w:val="mk-MK"/>
        </w:rPr>
        <w:t>„Евидентирање и дефинирање на сопственоста на основните средства на Јавните комунални претпријатија за водоснабдување”</w:t>
      </w:r>
      <w:r w:rsidRPr="00605B38">
        <w:rPr>
          <w:rFonts w:asciiTheme="minorHAnsi" w:hAnsiTheme="minorHAnsi" w:cstheme="minorHAnsi"/>
          <w:szCs w:val="22"/>
          <w:lang w:val="mk-MK"/>
        </w:rPr>
        <w:t xml:space="preserve"> во држава- членка на Европската Унија</w:t>
      </w:r>
      <w:r w:rsidR="00605B38">
        <w:rPr>
          <w:rFonts w:asciiTheme="minorHAnsi" w:hAnsiTheme="minorHAnsi" w:cstheme="minorHAnsi"/>
          <w:szCs w:val="22"/>
          <w:lang w:val="mk-MK"/>
        </w:rPr>
        <w:t xml:space="preserve"> од регионот</w:t>
      </w:r>
      <w:r w:rsidRPr="00605B38">
        <w:rPr>
          <w:rFonts w:asciiTheme="minorHAnsi" w:hAnsiTheme="minorHAnsi" w:cstheme="minorHAnsi"/>
          <w:szCs w:val="22"/>
          <w:lang w:val="mk-MK"/>
        </w:rPr>
        <w:t>,</w:t>
      </w:r>
    </w:p>
    <w:p w14:paraId="3B251868" w14:textId="4904748E" w:rsidR="00605B38" w:rsidRPr="00605B38" w:rsidRDefault="00605B38" w:rsidP="00605B38">
      <w:pPr>
        <w:pStyle w:val="ListParagraph"/>
        <w:numPr>
          <w:ilvl w:val="3"/>
          <w:numId w:val="4"/>
        </w:numPr>
        <w:spacing w:before="0"/>
        <w:ind w:left="1134"/>
        <w:rPr>
          <w:rFonts w:asciiTheme="minorHAnsi" w:hAnsiTheme="minorHAnsi" w:cstheme="minorHAnsi"/>
          <w:szCs w:val="22"/>
          <w:lang w:val="mk-MK"/>
        </w:rPr>
      </w:pPr>
      <w:r w:rsidRPr="00605B38">
        <w:rPr>
          <w:rFonts w:asciiTheme="minorHAnsi" w:hAnsiTheme="minorHAnsi" w:cstheme="minorHAnsi"/>
          <w:szCs w:val="22"/>
          <w:lang w:val="mk-MK"/>
        </w:rPr>
        <w:t>Изработат студија на случај на тема</w:t>
      </w:r>
      <w:r w:rsidR="00CE3418" w:rsidRPr="00CE3418">
        <w:rPr>
          <w:rFonts w:asciiTheme="minorHAnsi" w:hAnsiTheme="minorHAnsi" w:cstheme="minorHAnsi"/>
          <w:szCs w:val="22"/>
          <w:lang w:val="mk-MK"/>
        </w:rPr>
        <w:t>„Евидентирање и дефинирање на сопственоста на основните средства на Јавните комунални претпријатија за водоснабдување”</w:t>
      </w:r>
      <w:r w:rsidRPr="00605B38">
        <w:rPr>
          <w:rFonts w:asciiTheme="minorHAnsi" w:hAnsiTheme="minorHAnsi" w:cstheme="minorHAnsi"/>
          <w:szCs w:val="22"/>
          <w:lang w:val="mk-MK"/>
        </w:rPr>
        <w:t xml:space="preserve"> во држава- членка на Европската Унија</w:t>
      </w:r>
      <w:r>
        <w:rPr>
          <w:rFonts w:asciiTheme="minorHAnsi" w:hAnsiTheme="minorHAnsi" w:cstheme="minorHAnsi"/>
          <w:szCs w:val="22"/>
          <w:lang w:val="mk-MK"/>
        </w:rPr>
        <w:t>,</w:t>
      </w:r>
    </w:p>
    <w:p w14:paraId="33C2756D" w14:textId="0FAEB798" w:rsidR="006E54CE" w:rsidRPr="006C42FA" w:rsidRDefault="006E54CE" w:rsidP="00605B38">
      <w:pPr>
        <w:pStyle w:val="ListParagraph"/>
        <w:numPr>
          <w:ilvl w:val="3"/>
          <w:numId w:val="4"/>
        </w:numPr>
        <w:spacing w:before="0" w:after="0" w:line="288" w:lineRule="auto"/>
        <w:ind w:left="1134"/>
        <w:jc w:val="both"/>
        <w:rPr>
          <w:rFonts w:asciiTheme="minorHAnsi" w:hAnsiTheme="minorHAnsi" w:cstheme="minorHAnsi"/>
          <w:szCs w:val="22"/>
          <w:lang w:val="mk-MK"/>
        </w:rPr>
      </w:pPr>
      <w:r w:rsidRPr="006C42FA">
        <w:rPr>
          <w:rFonts w:asciiTheme="minorHAnsi" w:hAnsiTheme="minorHAnsi" w:cstheme="minorHAnsi"/>
          <w:szCs w:val="22"/>
          <w:lang w:val="mk-MK"/>
        </w:rPr>
        <w:t>Да изготват Извештај за Оценка на применливоста на овие практики во контекст</w:t>
      </w:r>
      <w:r w:rsidR="00E924F6" w:rsidRPr="006C42FA">
        <w:rPr>
          <w:rFonts w:asciiTheme="minorHAnsi" w:hAnsiTheme="minorHAnsi" w:cstheme="minorHAnsi"/>
          <w:szCs w:val="22"/>
          <w:lang w:val="mk-MK"/>
        </w:rPr>
        <w:t xml:space="preserve"> на РСМ</w:t>
      </w:r>
      <w:r w:rsidRPr="006C42FA">
        <w:rPr>
          <w:rFonts w:asciiTheme="minorHAnsi" w:hAnsiTheme="minorHAnsi" w:cstheme="minorHAnsi"/>
          <w:szCs w:val="22"/>
          <w:lang w:val="mk-MK"/>
        </w:rPr>
        <w:t>.</w:t>
      </w:r>
    </w:p>
    <w:p w14:paraId="422064AB" w14:textId="459F2342" w:rsidR="004F1A1D" w:rsidRPr="006C42FA" w:rsidRDefault="00492C4D" w:rsidP="00605B38">
      <w:pPr>
        <w:pStyle w:val="ListParagraph"/>
        <w:numPr>
          <w:ilvl w:val="3"/>
          <w:numId w:val="4"/>
        </w:numPr>
        <w:spacing w:before="0" w:after="0" w:line="288" w:lineRule="auto"/>
        <w:ind w:left="1134"/>
        <w:jc w:val="both"/>
        <w:rPr>
          <w:rFonts w:asciiTheme="minorHAnsi" w:hAnsiTheme="minorHAnsi" w:cstheme="minorHAnsi"/>
          <w:szCs w:val="22"/>
          <w:lang w:val="mk-MK"/>
        </w:rPr>
      </w:pPr>
      <w:r w:rsidRPr="006C42FA">
        <w:rPr>
          <w:rFonts w:asciiTheme="minorHAnsi" w:hAnsiTheme="minorHAnsi" w:cstheme="minorHAnsi"/>
          <w:szCs w:val="22"/>
          <w:lang w:val="mk-MK"/>
        </w:rPr>
        <w:t>Изработат Компаративна Анализа на тема</w:t>
      </w:r>
      <w:r w:rsidR="00605B38">
        <w:rPr>
          <w:rFonts w:asciiTheme="minorHAnsi" w:hAnsiTheme="minorHAnsi" w:cstheme="minorHAnsi"/>
          <w:szCs w:val="22"/>
          <w:lang w:val="mk-MK"/>
        </w:rPr>
        <w:t xml:space="preserve"> </w:t>
      </w:r>
      <w:r w:rsidR="00CE3418" w:rsidRPr="00CE3418">
        <w:rPr>
          <w:rFonts w:asciiTheme="minorHAnsi" w:hAnsiTheme="minorHAnsi" w:cstheme="minorHAnsi"/>
          <w:szCs w:val="22"/>
          <w:lang w:val="mk-MK"/>
        </w:rPr>
        <w:t>„Евидентирање и дефинирање на сопственоста на основните средства на Јавните комунални претпријатија за водоснабдување”</w:t>
      </w:r>
      <w:r w:rsidR="00605B38">
        <w:rPr>
          <w:rFonts w:asciiTheme="minorHAnsi" w:hAnsiTheme="minorHAnsi" w:cstheme="minorHAnsi"/>
          <w:szCs w:val="22"/>
          <w:lang w:val="mk-MK"/>
        </w:rPr>
        <w:t xml:space="preserve"> </w:t>
      </w:r>
      <w:r w:rsidRPr="006C42FA">
        <w:rPr>
          <w:rFonts w:asciiTheme="minorHAnsi" w:hAnsiTheme="minorHAnsi" w:cstheme="minorHAnsi"/>
          <w:szCs w:val="22"/>
          <w:lang w:val="mk-MK"/>
        </w:rPr>
        <w:t xml:space="preserve">во Република Северна Македонија и </w:t>
      </w:r>
      <w:r w:rsidR="00605B38">
        <w:rPr>
          <w:rFonts w:asciiTheme="minorHAnsi" w:hAnsiTheme="minorHAnsi" w:cstheme="minorHAnsi"/>
          <w:szCs w:val="22"/>
          <w:lang w:val="mk-MK"/>
        </w:rPr>
        <w:t>трите</w:t>
      </w:r>
      <w:r w:rsidRPr="006C42FA">
        <w:rPr>
          <w:rFonts w:asciiTheme="minorHAnsi" w:hAnsiTheme="minorHAnsi" w:cstheme="minorHAnsi"/>
          <w:szCs w:val="22"/>
          <w:lang w:val="mk-MK"/>
        </w:rPr>
        <w:t xml:space="preserve"> избрани држави во кои ќе изработат студија на случај</w:t>
      </w:r>
    </w:p>
    <w:p w14:paraId="1D597E60" w14:textId="77777777" w:rsidR="003C5F9C" w:rsidRPr="006C42FA" w:rsidRDefault="003C5F9C" w:rsidP="003C5F9C">
      <w:pPr>
        <w:pStyle w:val="ListParagraph"/>
        <w:spacing w:before="0" w:after="0" w:line="288" w:lineRule="auto"/>
        <w:ind w:left="1134"/>
        <w:jc w:val="both"/>
        <w:rPr>
          <w:rFonts w:asciiTheme="minorHAnsi" w:hAnsiTheme="minorHAnsi" w:cstheme="minorHAnsi"/>
          <w:szCs w:val="22"/>
          <w:lang w:val="mk-MK"/>
        </w:rPr>
      </w:pPr>
    </w:p>
    <w:p w14:paraId="6FC2BB73" w14:textId="77777777" w:rsidR="004F1A1D" w:rsidRPr="006C42FA" w:rsidRDefault="004F1A1D" w:rsidP="004F1A1D">
      <w:pPr>
        <w:pBdr>
          <w:top w:val="nil"/>
          <w:left w:val="nil"/>
          <w:bottom w:val="nil"/>
          <w:right w:val="nil"/>
          <w:between w:val="nil"/>
        </w:pBdr>
        <w:spacing w:before="40" w:after="60" w:line="288" w:lineRule="auto"/>
        <w:jc w:val="both"/>
        <w:rPr>
          <w:rFonts w:asciiTheme="minorHAnsi" w:hAnsiTheme="minorHAnsi" w:cstheme="minorHAnsi"/>
          <w:b/>
          <w:color w:val="000000"/>
          <w:sz w:val="22"/>
          <w:szCs w:val="22"/>
          <w:lang w:val="mk-MK"/>
        </w:rPr>
      </w:pPr>
      <w:r w:rsidRPr="006C42FA">
        <w:rPr>
          <w:rFonts w:asciiTheme="minorHAnsi" w:hAnsiTheme="minorHAnsi" w:cstheme="minorHAnsi"/>
          <w:b/>
          <w:color w:val="000000"/>
          <w:sz w:val="22"/>
          <w:szCs w:val="22"/>
          <w:lang w:val="mk-MK"/>
        </w:rPr>
        <w:t>Очекувани резултати/предмети на испорака на овој сет на активности:</w:t>
      </w:r>
    </w:p>
    <w:p w14:paraId="181B12BF" w14:textId="66F13F92" w:rsidR="00492C4D" w:rsidRPr="006C42FA" w:rsidRDefault="004F1A1D" w:rsidP="00492C4D">
      <w:pPr>
        <w:numPr>
          <w:ilvl w:val="0"/>
          <w:numId w:val="9"/>
        </w:numPr>
        <w:pBdr>
          <w:top w:val="nil"/>
          <w:left w:val="nil"/>
          <w:bottom w:val="nil"/>
          <w:right w:val="nil"/>
          <w:between w:val="nil"/>
        </w:pBdr>
        <w:spacing w:before="40" w:after="60" w:line="288" w:lineRule="auto"/>
        <w:jc w:val="both"/>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Изработен</w:t>
      </w:r>
      <w:r w:rsidR="00492C4D" w:rsidRPr="006C42FA">
        <w:rPr>
          <w:rFonts w:asciiTheme="minorHAnsi" w:hAnsiTheme="minorHAnsi" w:cstheme="minorHAnsi"/>
          <w:color w:val="000000"/>
          <w:sz w:val="22"/>
          <w:szCs w:val="22"/>
          <w:lang w:val="mk-MK"/>
        </w:rPr>
        <w:t xml:space="preserve">а студија на случај на тема  </w:t>
      </w:r>
      <w:r w:rsidR="00CE3418" w:rsidRPr="00CE3418">
        <w:rPr>
          <w:rFonts w:asciiTheme="minorHAnsi" w:hAnsiTheme="minorHAnsi" w:cstheme="minorHAnsi"/>
          <w:color w:val="000000"/>
          <w:sz w:val="22"/>
          <w:szCs w:val="22"/>
          <w:lang w:val="mk-MK"/>
        </w:rPr>
        <w:t>„Евидентирање и дефинирање на сопственоста на основните средства на Јавните комунални претпријатија за водоснабдување”</w:t>
      </w:r>
      <w:r w:rsidR="00492C4D" w:rsidRPr="006C42FA">
        <w:rPr>
          <w:rFonts w:asciiTheme="minorHAnsi" w:hAnsiTheme="minorHAnsi" w:cstheme="minorHAnsi"/>
          <w:color w:val="000000"/>
          <w:sz w:val="22"/>
          <w:szCs w:val="22"/>
          <w:lang w:val="mk-MK"/>
        </w:rPr>
        <w:t>во држава од Западен Балкан,</w:t>
      </w:r>
    </w:p>
    <w:p w14:paraId="5DB0BFAD" w14:textId="1854D0F1" w:rsidR="00492C4D" w:rsidRDefault="00492C4D" w:rsidP="00492C4D">
      <w:pPr>
        <w:pStyle w:val="ListParagraph"/>
        <w:numPr>
          <w:ilvl w:val="0"/>
          <w:numId w:val="9"/>
        </w:numPr>
        <w:rPr>
          <w:rFonts w:asciiTheme="minorHAnsi" w:hAnsiTheme="minorHAnsi" w:cstheme="minorHAnsi"/>
          <w:color w:val="000000"/>
          <w:szCs w:val="22"/>
          <w:lang w:val="mk-MK" w:eastAsia="en-US"/>
        </w:rPr>
      </w:pPr>
      <w:r w:rsidRPr="006C42FA">
        <w:rPr>
          <w:rFonts w:asciiTheme="minorHAnsi" w:hAnsiTheme="minorHAnsi" w:cstheme="minorHAnsi"/>
          <w:color w:val="000000"/>
          <w:szCs w:val="22"/>
          <w:lang w:val="mk-MK" w:eastAsia="en-US"/>
        </w:rPr>
        <w:t xml:space="preserve">Изработена студија на случај на тема </w:t>
      </w:r>
      <w:r w:rsidR="00CE3418" w:rsidRPr="00CE3418">
        <w:rPr>
          <w:rFonts w:asciiTheme="minorHAnsi" w:hAnsiTheme="minorHAnsi" w:cstheme="minorHAnsi"/>
          <w:color w:val="000000"/>
          <w:szCs w:val="22"/>
          <w:lang w:val="mk-MK" w:eastAsia="en-US"/>
        </w:rPr>
        <w:t>„Евидентирање и дефинирање на сопственоста на основните средства на Јавните комунални претпријатија за водоснабдување”</w:t>
      </w:r>
      <w:r w:rsidRPr="006C42FA">
        <w:rPr>
          <w:rFonts w:asciiTheme="minorHAnsi" w:hAnsiTheme="minorHAnsi" w:cstheme="minorHAnsi"/>
          <w:color w:val="000000"/>
          <w:szCs w:val="22"/>
          <w:lang w:val="mk-MK" w:eastAsia="en-US"/>
        </w:rPr>
        <w:t>во држава- членка на Европската Унија</w:t>
      </w:r>
      <w:r w:rsidR="00605B38">
        <w:rPr>
          <w:rFonts w:asciiTheme="minorHAnsi" w:hAnsiTheme="minorHAnsi" w:cstheme="minorHAnsi"/>
          <w:color w:val="000000"/>
          <w:szCs w:val="22"/>
          <w:lang w:val="mk-MK" w:eastAsia="en-US"/>
        </w:rPr>
        <w:t xml:space="preserve"> од регионот</w:t>
      </w:r>
      <w:r w:rsidRPr="006C42FA">
        <w:rPr>
          <w:rFonts w:asciiTheme="minorHAnsi" w:hAnsiTheme="minorHAnsi" w:cstheme="minorHAnsi"/>
          <w:color w:val="000000"/>
          <w:szCs w:val="22"/>
          <w:lang w:val="mk-MK" w:eastAsia="en-US"/>
        </w:rPr>
        <w:t>,</w:t>
      </w:r>
    </w:p>
    <w:p w14:paraId="1EEC2866" w14:textId="6EFC1D54" w:rsidR="00605B38" w:rsidRPr="00605B38" w:rsidRDefault="00605B38" w:rsidP="00605B38">
      <w:pPr>
        <w:pStyle w:val="ListParagraph"/>
        <w:numPr>
          <w:ilvl w:val="0"/>
          <w:numId w:val="9"/>
        </w:numPr>
        <w:rPr>
          <w:rFonts w:asciiTheme="minorHAnsi" w:hAnsiTheme="minorHAnsi" w:cstheme="minorHAnsi"/>
          <w:color w:val="000000"/>
          <w:szCs w:val="22"/>
          <w:lang w:val="mk-MK"/>
        </w:rPr>
      </w:pPr>
      <w:r w:rsidRPr="00605B38">
        <w:rPr>
          <w:rFonts w:asciiTheme="minorHAnsi" w:hAnsiTheme="minorHAnsi" w:cstheme="minorHAnsi"/>
          <w:color w:val="000000"/>
          <w:szCs w:val="22"/>
          <w:lang w:val="mk-MK"/>
        </w:rPr>
        <w:t>Изработена студија на случај на тема</w:t>
      </w:r>
      <w:r w:rsidR="00CE3418">
        <w:rPr>
          <w:rFonts w:asciiTheme="minorHAnsi" w:hAnsiTheme="minorHAnsi" w:cstheme="minorHAnsi"/>
          <w:color w:val="000000"/>
          <w:szCs w:val="22"/>
          <w:lang w:val="mk-MK"/>
        </w:rPr>
        <w:t xml:space="preserve"> </w:t>
      </w:r>
      <w:r w:rsidR="00CE3418" w:rsidRPr="00CE3418">
        <w:rPr>
          <w:rFonts w:asciiTheme="minorHAnsi" w:hAnsiTheme="minorHAnsi" w:cstheme="minorHAnsi"/>
          <w:color w:val="000000"/>
          <w:szCs w:val="22"/>
          <w:lang w:val="mk-MK"/>
        </w:rPr>
        <w:t>„Евидентирање и дефинирање на сопственоста на основните средства на Јавните комунални претпријатија за водоснабдување”</w:t>
      </w:r>
      <w:r w:rsidRPr="00605B38">
        <w:rPr>
          <w:rFonts w:asciiTheme="minorHAnsi" w:hAnsiTheme="minorHAnsi" w:cstheme="minorHAnsi"/>
          <w:color w:val="000000"/>
          <w:szCs w:val="22"/>
          <w:lang w:val="mk-MK"/>
        </w:rPr>
        <w:t xml:space="preserve">  во држава- членка на Европската Унија,</w:t>
      </w:r>
    </w:p>
    <w:p w14:paraId="01BBAF95" w14:textId="1CEFAB77" w:rsidR="00E924F6" w:rsidRPr="006C42FA" w:rsidRDefault="00E924F6" w:rsidP="00492C4D">
      <w:pPr>
        <w:pStyle w:val="ListParagraph"/>
        <w:numPr>
          <w:ilvl w:val="0"/>
          <w:numId w:val="9"/>
        </w:numPr>
        <w:rPr>
          <w:rFonts w:asciiTheme="minorHAnsi" w:hAnsiTheme="minorHAnsi" w:cstheme="minorHAnsi"/>
          <w:color w:val="000000"/>
          <w:szCs w:val="22"/>
          <w:lang w:val="mk-MK" w:eastAsia="en-US"/>
        </w:rPr>
      </w:pPr>
      <w:r w:rsidRPr="006C42FA">
        <w:rPr>
          <w:rFonts w:asciiTheme="minorHAnsi" w:hAnsiTheme="minorHAnsi" w:cstheme="minorHAnsi"/>
          <w:color w:val="000000"/>
          <w:szCs w:val="22"/>
          <w:lang w:val="mk-MK" w:eastAsia="en-US"/>
        </w:rPr>
        <w:t>Изготвен Извештај за Оценка на применливоста на овие практики во контекст на РСМ.</w:t>
      </w:r>
    </w:p>
    <w:p w14:paraId="0CD6EB6F" w14:textId="1C6AC0B8" w:rsidR="00D364E0" w:rsidRDefault="00492C4D">
      <w:pPr>
        <w:pStyle w:val="ListParagraph"/>
        <w:numPr>
          <w:ilvl w:val="0"/>
          <w:numId w:val="9"/>
        </w:numPr>
        <w:rPr>
          <w:rFonts w:asciiTheme="minorHAnsi" w:hAnsiTheme="minorHAnsi" w:cstheme="minorHAnsi"/>
          <w:color w:val="000000"/>
          <w:szCs w:val="22"/>
          <w:lang w:val="mk-MK" w:eastAsia="en-US"/>
        </w:rPr>
      </w:pPr>
      <w:r w:rsidRPr="00605B38">
        <w:rPr>
          <w:rFonts w:asciiTheme="minorHAnsi" w:hAnsiTheme="minorHAnsi" w:cstheme="minorHAnsi"/>
          <w:color w:val="000000"/>
          <w:szCs w:val="22"/>
          <w:lang w:val="mk-MK" w:eastAsia="en-US"/>
        </w:rPr>
        <w:t xml:space="preserve">Изработена Компаративна Анализа на  </w:t>
      </w:r>
      <w:r w:rsidR="00605B38" w:rsidRPr="00605B38">
        <w:rPr>
          <w:rFonts w:asciiTheme="minorHAnsi" w:hAnsiTheme="minorHAnsi" w:cstheme="minorHAnsi"/>
          <w:color w:val="000000"/>
          <w:szCs w:val="22"/>
          <w:lang w:val="mk-MK" w:eastAsia="en-US"/>
        </w:rPr>
        <w:t xml:space="preserve">тема  </w:t>
      </w:r>
      <w:r w:rsidR="00CE3418" w:rsidRPr="00CE3418">
        <w:rPr>
          <w:rFonts w:asciiTheme="minorHAnsi" w:hAnsiTheme="minorHAnsi" w:cstheme="minorHAnsi"/>
          <w:color w:val="000000"/>
          <w:szCs w:val="22"/>
          <w:lang w:val="mk-MK" w:eastAsia="en-US"/>
        </w:rPr>
        <w:t>„Евидентирање и дефинирање на сопственоста на основните средства на Јавните комунални претпријатија за водоснабдување”</w:t>
      </w:r>
      <w:r w:rsidR="00CE3418">
        <w:rPr>
          <w:rFonts w:asciiTheme="minorHAnsi" w:hAnsiTheme="minorHAnsi" w:cstheme="minorHAnsi"/>
          <w:color w:val="000000"/>
          <w:szCs w:val="22"/>
          <w:lang w:val="mk-MK" w:eastAsia="en-US"/>
        </w:rPr>
        <w:t xml:space="preserve"> </w:t>
      </w:r>
      <w:r w:rsidR="00605B38" w:rsidRPr="00605B38">
        <w:rPr>
          <w:rFonts w:asciiTheme="minorHAnsi" w:hAnsiTheme="minorHAnsi" w:cstheme="minorHAnsi"/>
          <w:color w:val="000000"/>
          <w:szCs w:val="22"/>
          <w:lang w:val="mk-MK" w:eastAsia="en-US"/>
        </w:rPr>
        <w:t>во Република Северна Македонија и трите избрани држави во кои ќе изработат студија на случај</w:t>
      </w:r>
    </w:p>
    <w:p w14:paraId="2608FE4B" w14:textId="77777777" w:rsidR="00DE4684" w:rsidRPr="006C42FA" w:rsidRDefault="00DE4684" w:rsidP="00DE4684">
      <w:pPr>
        <w:pStyle w:val="ListParagraph"/>
        <w:ind w:left="720"/>
        <w:rPr>
          <w:rFonts w:asciiTheme="minorHAnsi" w:hAnsiTheme="minorHAnsi" w:cstheme="minorHAnsi"/>
          <w:color w:val="000000"/>
          <w:szCs w:val="22"/>
          <w:lang w:val="mk-MK" w:eastAsia="en-US"/>
        </w:rPr>
      </w:pPr>
    </w:p>
    <w:p w14:paraId="2BFA7289" w14:textId="5107F104" w:rsidR="00605B38" w:rsidRPr="00777DCB" w:rsidRDefault="00D364E0" w:rsidP="00777DCB">
      <w:pPr>
        <w:numPr>
          <w:ilvl w:val="0"/>
          <w:numId w:val="4"/>
        </w:numPr>
        <w:pBdr>
          <w:top w:val="nil"/>
          <w:left w:val="nil"/>
          <w:bottom w:val="nil"/>
          <w:right w:val="nil"/>
          <w:between w:val="nil"/>
        </w:pBdr>
        <w:spacing w:before="120" w:after="60" w:line="288" w:lineRule="auto"/>
        <w:ind w:left="720"/>
        <w:jc w:val="both"/>
        <w:rPr>
          <w:rFonts w:asciiTheme="minorHAnsi" w:hAnsiTheme="minorHAnsi" w:cstheme="minorHAnsi"/>
          <w:color w:val="000000"/>
          <w:sz w:val="22"/>
          <w:szCs w:val="22"/>
          <w:lang w:val="mk-MK"/>
        </w:rPr>
      </w:pPr>
      <w:r w:rsidRPr="006C42FA">
        <w:rPr>
          <w:rFonts w:asciiTheme="minorHAnsi" w:eastAsia="Calibri" w:hAnsiTheme="minorHAnsi" w:cstheme="minorHAnsi"/>
          <w:b/>
          <w:i/>
          <w:color w:val="000000"/>
          <w:sz w:val="22"/>
          <w:szCs w:val="22"/>
          <w:lang w:val="mk-MK"/>
        </w:rPr>
        <w:t>Сет на активности што се однесуваат на Изработка на Документ на политики</w:t>
      </w:r>
    </w:p>
    <w:p w14:paraId="5D69CDEE" w14:textId="08367385" w:rsidR="00D364E0" w:rsidRDefault="00D364E0" w:rsidP="00605B38">
      <w:pPr>
        <w:pBdr>
          <w:top w:val="nil"/>
          <w:left w:val="nil"/>
          <w:bottom w:val="nil"/>
          <w:right w:val="nil"/>
          <w:between w:val="nil"/>
        </w:pBdr>
        <w:spacing w:before="120" w:after="60" w:line="288" w:lineRule="auto"/>
        <w:ind w:left="720"/>
        <w:jc w:val="both"/>
        <w:rPr>
          <w:rFonts w:asciiTheme="minorHAnsi" w:hAnsiTheme="minorHAnsi" w:cstheme="minorHAnsi"/>
          <w:iCs/>
          <w:color w:val="000000"/>
          <w:sz w:val="22"/>
          <w:szCs w:val="22"/>
          <w:lang w:val="mk-MK"/>
        </w:rPr>
      </w:pPr>
      <w:r w:rsidRPr="004037F8">
        <w:rPr>
          <w:rFonts w:asciiTheme="minorHAnsi" w:eastAsia="Calibri" w:hAnsiTheme="minorHAnsi" w:cstheme="minorHAnsi"/>
          <w:bCs/>
          <w:iCs/>
          <w:color w:val="000000"/>
          <w:sz w:val="22"/>
          <w:szCs w:val="22"/>
          <w:lang w:val="mk-MK"/>
        </w:rPr>
        <w:t xml:space="preserve">             Како дел од овој</w:t>
      </w:r>
      <w:r w:rsidRPr="004037F8">
        <w:rPr>
          <w:rFonts w:asciiTheme="minorHAnsi" w:hAnsiTheme="minorHAnsi" w:cstheme="minorHAnsi"/>
          <w:iCs/>
          <w:color w:val="000000"/>
          <w:sz w:val="22"/>
          <w:szCs w:val="22"/>
          <w:lang w:val="mk-MK"/>
        </w:rPr>
        <w:t xml:space="preserve"> сет на активности, Консултантите се должни да:</w:t>
      </w:r>
    </w:p>
    <w:p w14:paraId="6FB362EC" w14:textId="77777777" w:rsidR="004037F8" w:rsidRPr="004037F8" w:rsidRDefault="004037F8" w:rsidP="00605B38">
      <w:pPr>
        <w:pBdr>
          <w:top w:val="nil"/>
          <w:left w:val="nil"/>
          <w:bottom w:val="nil"/>
          <w:right w:val="nil"/>
          <w:between w:val="nil"/>
        </w:pBdr>
        <w:spacing w:before="120" w:after="60" w:line="288" w:lineRule="auto"/>
        <w:ind w:left="720"/>
        <w:jc w:val="both"/>
        <w:rPr>
          <w:rFonts w:asciiTheme="minorHAnsi" w:hAnsiTheme="minorHAnsi" w:cstheme="minorHAnsi"/>
          <w:iCs/>
          <w:color w:val="000000"/>
          <w:sz w:val="22"/>
          <w:szCs w:val="22"/>
          <w:lang w:val="mk-MK"/>
        </w:rPr>
      </w:pPr>
    </w:p>
    <w:p w14:paraId="491E7E0E" w14:textId="463A661E" w:rsidR="00E02CE5" w:rsidRPr="006C42FA" w:rsidRDefault="00D364E0"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sidRPr="006C42FA">
        <w:rPr>
          <w:rFonts w:asciiTheme="minorHAnsi" w:hAnsiTheme="minorHAnsi" w:cstheme="minorHAnsi"/>
          <w:szCs w:val="22"/>
          <w:lang w:val="mk-MK"/>
        </w:rPr>
        <w:t xml:space="preserve">Учествуваат на најмалку 2 </w:t>
      </w:r>
      <w:r w:rsidR="006E54CE" w:rsidRPr="006C42FA">
        <w:rPr>
          <w:rFonts w:asciiTheme="minorHAnsi" w:hAnsiTheme="minorHAnsi" w:cstheme="minorHAnsi"/>
          <w:szCs w:val="22"/>
          <w:lang w:val="mk-MK"/>
        </w:rPr>
        <w:t>работилници</w:t>
      </w:r>
      <w:r w:rsidRPr="006C42FA">
        <w:rPr>
          <w:rFonts w:asciiTheme="minorHAnsi" w:hAnsiTheme="minorHAnsi" w:cstheme="minorHAnsi"/>
          <w:szCs w:val="22"/>
          <w:lang w:val="mk-MK"/>
        </w:rPr>
        <w:t xml:space="preserve"> на Работната група за комунални дејности на АДКОМ</w:t>
      </w:r>
      <w:r w:rsidR="00E924F6" w:rsidRPr="006C42FA">
        <w:rPr>
          <w:rFonts w:asciiTheme="minorHAnsi" w:hAnsiTheme="minorHAnsi" w:cstheme="minorHAnsi"/>
          <w:szCs w:val="22"/>
          <w:lang w:val="mk-MK"/>
        </w:rPr>
        <w:t xml:space="preserve"> </w:t>
      </w:r>
      <w:r w:rsidR="00E02CE5" w:rsidRPr="006C42FA">
        <w:rPr>
          <w:rFonts w:asciiTheme="minorHAnsi" w:hAnsiTheme="minorHAnsi" w:cstheme="minorHAnsi"/>
          <w:szCs w:val="22"/>
          <w:lang w:val="mk-MK"/>
        </w:rPr>
        <w:t xml:space="preserve">за презентација на наодите </w:t>
      </w:r>
      <w:r w:rsidR="00E924F6" w:rsidRPr="006C42FA">
        <w:rPr>
          <w:rFonts w:asciiTheme="minorHAnsi" w:hAnsiTheme="minorHAnsi" w:cstheme="minorHAnsi"/>
          <w:szCs w:val="22"/>
          <w:lang w:val="mk-MK"/>
        </w:rPr>
        <w:t xml:space="preserve">од нивната работа </w:t>
      </w:r>
      <w:r w:rsidR="00E02CE5" w:rsidRPr="006C42FA">
        <w:rPr>
          <w:rFonts w:asciiTheme="minorHAnsi" w:hAnsiTheme="minorHAnsi" w:cstheme="minorHAnsi"/>
          <w:szCs w:val="22"/>
          <w:lang w:val="mk-MK"/>
        </w:rPr>
        <w:t>и собирање на повратни информации.</w:t>
      </w:r>
    </w:p>
    <w:p w14:paraId="55799A15" w14:textId="4FE6F71D" w:rsidR="006E54CE" w:rsidRPr="006C42FA" w:rsidRDefault="006E54CE"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sidRPr="006C42FA">
        <w:rPr>
          <w:rFonts w:asciiTheme="minorHAnsi" w:hAnsiTheme="minorHAnsi" w:cstheme="minorHAnsi"/>
          <w:szCs w:val="22"/>
          <w:lang w:val="mk-MK"/>
        </w:rPr>
        <w:t>Да ги вк</w:t>
      </w:r>
      <w:r w:rsidR="00E02CE5" w:rsidRPr="006C42FA">
        <w:rPr>
          <w:rFonts w:asciiTheme="minorHAnsi" w:hAnsiTheme="minorHAnsi" w:cstheme="minorHAnsi"/>
          <w:szCs w:val="22"/>
          <w:lang w:val="mk-MK"/>
        </w:rPr>
        <w:t>луч</w:t>
      </w:r>
      <w:r w:rsidRPr="006C42FA">
        <w:rPr>
          <w:rFonts w:asciiTheme="minorHAnsi" w:hAnsiTheme="minorHAnsi" w:cstheme="minorHAnsi"/>
          <w:szCs w:val="22"/>
          <w:lang w:val="mk-MK"/>
        </w:rPr>
        <w:t>ат заклучоците на Работната група за комунални дејности на АДКОМ</w:t>
      </w:r>
      <w:r w:rsidR="00E02CE5" w:rsidRPr="006C42FA">
        <w:rPr>
          <w:rFonts w:asciiTheme="minorHAnsi" w:hAnsiTheme="minorHAnsi" w:cstheme="minorHAnsi"/>
          <w:szCs w:val="22"/>
          <w:lang w:val="mk-MK"/>
        </w:rPr>
        <w:t xml:space="preserve"> </w:t>
      </w:r>
      <w:r w:rsidRPr="006C42FA">
        <w:rPr>
          <w:rFonts w:asciiTheme="minorHAnsi" w:hAnsiTheme="minorHAnsi" w:cstheme="minorHAnsi"/>
          <w:szCs w:val="22"/>
          <w:lang w:val="mk-MK"/>
        </w:rPr>
        <w:t>во об</w:t>
      </w:r>
      <w:r w:rsidR="004037F8">
        <w:rPr>
          <w:rFonts w:asciiTheme="minorHAnsi" w:hAnsiTheme="minorHAnsi" w:cstheme="minorHAnsi"/>
          <w:szCs w:val="22"/>
          <w:lang w:val="mk-MK"/>
        </w:rPr>
        <w:t>л</w:t>
      </w:r>
      <w:r w:rsidRPr="006C42FA">
        <w:rPr>
          <w:rFonts w:asciiTheme="minorHAnsi" w:hAnsiTheme="minorHAnsi" w:cstheme="minorHAnsi"/>
          <w:szCs w:val="22"/>
          <w:lang w:val="mk-MK"/>
        </w:rPr>
        <w:t xml:space="preserve">ик на препораки </w:t>
      </w:r>
      <w:r w:rsidR="00E02CE5" w:rsidRPr="006C42FA">
        <w:rPr>
          <w:rFonts w:asciiTheme="minorHAnsi" w:hAnsiTheme="minorHAnsi" w:cstheme="minorHAnsi"/>
          <w:szCs w:val="22"/>
          <w:lang w:val="mk-MK"/>
        </w:rPr>
        <w:t>во финалниот документ</w:t>
      </w:r>
      <w:r w:rsidRPr="006C42FA">
        <w:rPr>
          <w:rFonts w:asciiTheme="minorHAnsi" w:hAnsiTheme="minorHAnsi" w:cstheme="minorHAnsi"/>
          <w:szCs w:val="22"/>
          <w:lang w:val="mk-MK"/>
        </w:rPr>
        <w:t xml:space="preserve"> на политики</w:t>
      </w:r>
    </w:p>
    <w:p w14:paraId="5C387932" w14:textId="7925748F" w:rsidR="006E54CE" w:rsidRPr="006C42FA" w:rsidRDefault="006E54CE"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 xml:space="preserve">Да изработат Документ на политики на </w:t>
      </w:r>
      <w:r w:rsidR="00605B38">
        <w:rPr>
          <w:rFonts w:asciiTheme="minorHAnsi" w:hAnsiTheme="minorHAnsi" w:cstheme="minorHAnsi"/>
          <w:color w:val="000000"/>
          <w:szCs w:val="22"/>
          <w:lang w:val="mk-MK"/>
        </w:rPr>
        <w:t>фокус-тема што ќе произлезе од работата на Работната група за комунални дејности</w:t>
      </w:r>
    </w:p>
    <w:p w14:paraId="5E5701E3" w14:textId="59466BD6" w:rsidR="00AF162A" w:rsidRDefault="00AF162A"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Дефинир</w:t>
      </w:r>
      <w:r w:rsidR="004037F8">
        <w:rPr>
          <w:rFonts w:asciiTheme="minorHAnsi" w:hAnsiTheme="minorHAnsi" w:cstheme="minorHAnsi"/>
          <w:color w:val="000000"/>
          <w:szCs w:val="22"/>
          <w:lang w:val="mk-MK"/>
        </w:rPr>
        <w:t>аат</w:t>
      </w:r>
      <w:r w:rsidRPr="006C42FA">
        <w:rPr>
          <w:rFonts w:asciiTheme="minorHAnsi" w:hAnsiTheme="minorHAnsi" w:cstheme="minorHAnsi"/>
          <w:color w:val="000000"/>
          <w:szCs w:val="22"/>
          <w:lang w:val="mk-MK"/>
        </w:rPr>
        <w:t xml:space="preserve"> 3 различни опции за подобрување на управувањето со основните средства, со проценка на трошоците, бенефитите и можните ризици за секоја опција.</w:t>
      </w:r>
    </w:p>
    <w:p w14:paraId="604E7E05" w14:textId="601A221D" w:rsidR="00605B38" w:rsidRPr="006C42FA" w:rsidRDefault="00605B38"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Pr>
          <w:rFonts w:asciiTheme="minorHAnsi" w:hAnsiTheme="minorHAnsi" w:cstheme="minorHAnsi"/>
          <w:color w:val="000000"/>
          <w:szCs w:val="22"/>
          <w:lang w:val="mk-MK"/>
        </w:rPr>
        <w:lastRenderedPageBreak/>
        <w:t>Дефинирање на најдобра (преферирана) опција</w:t>
      </w:r>
      <w:r w:rsidR="00CE3418">
        <w:rPr>
          <w:rFonts w:asciiTheme="minorHAnsi" w:hAnsiTheme="minorHAnsi" w:cstheme="minorHAnsi"/>
          <w:color w:val="000000"/>
          <w:szCs w:val="22"/>
          <w:lang w:val="mk-MK"/>
        </w:rPr>
        <w:t xml:space="preserve"> </w:t>
      </w:r>
    </w:p>
    <w:p w14:paraId="0E0E86A3" w14:textId="0126C8D3" w:rsidR="00AF162A" w:rsidRPr="006C42FA" w:rsidRDefault="00AF162A" w:rsidP="00605B38">
      <w:pPr>
        <w:pStyle w:val="ListParagraph"/>
        <w:numPr>
          <w:ilvl w:val="3"/>
          <w:numId w:val="4"/>
        </w:numPr>
        <w:spacing w:before="0" w:after="0" w:line="288" w:lineRule="auto"/>
        <w:ind w:left="720"/>
        <w:jc w:val="both"/>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Презентација на финалниот документ на политики пред релевантните институции и јавноста.</w:t>
      </w:r>
    </w:p>
    <w:p w14:paraId="32C98ACE" w14:textId="77777777" w:rsidR="00E924F6" w:rsidRPr="006C42FA" w:rsidRDefault="00E924F6" w:rsidP="00E924F6">
      <w:pPr>
        <w:pStyle w:val="ListParagraph"/>
        <w:spacing w:before="0" w:after="0" w:line="288" w:lineRule="auto"/>
        <w:ind w:left="720"/>
        <w:jc w:val="both"/>
        <w:rPr>
          <w:rFonts w:asciiTheme="minorHAnsi" w:hAnsiTheme="minorHAnsi" w:cstheme="minorHAnsi"/>
          <w:color w:val="000000"/>
          <w:szCs w:val="22"/>
          <w:lang w:val="mk-MK"/>
        </w:rPr>
      </w:pPr>
    </w:p>
    <w:p w14:paraId="487EDDF6" w14:textId="77777777" w:rsidR="00D364E0" w:rsidRPr="006C42FA" w:rsidRDefault="00D364E0" w:rsidP="00D364E0">
      <w:pPr>
        <w:pStyle w:val="ListParagraph"/>
        <w:ind w:left="720"/>
        <w:rPr>
          <w:rFonts w:asciiTheme="minorHAnsi" w:hAnsiTheme="minorHAnsi" w:cstheme="minorHAnsi"/>
          <w:b/>
          <w:color w:val="000000"/>
          <w:szCs w:val="22"/>
          <w:lang w:val="mk-MK"/>
        </w:rPr>
      </w:pPr>
      <w:r w:rsidRPr="006C42FA">
        <w:rPr>
          <w:rFonts w:asciiTheme="minorHAnsi" w:hAnsiTheme="minorHAnsi" w:cstheme="minorHAnsi"/>
          <w:b/>
          <w:color w:val="000000"/>
          <w:szCs w:val="22"/>
          <w:lang w:val="mk-MK"/>
        </w:rPr>
        <w:t>Очекувани резултати/предмети на испорака на овој сет на активности:</w:t>
      </w:r>
    </w:p>
    <w:p w14:paraId="1BF30F7C" w14:textId="77777777" w:rsidR="00E924F6" w:rsidRPr="006C42FA" w:rsidRDefault="00E924F6" w:rsidP="00D364E0">
      <w:pPr>
        <w:pStyle w:val="ListParagraph"/>
        <w:ind w:left="720"/>
        <w:rPr>
          <w:rFonts w:asciiTheme="minorHAnsi" w:hAnsiTheme="minorHAnsi" w:cstheme="minorHAnsi"/>
          <w:b/>
          <w:color w:val="000000"/>
          <w:szCs w:val="22"/>
          <w:lang w:val="mk-MK"/>
        </w:rPr>
      </w:pPr>
    </w:p>
    <w:p w14:paraId="650AEA01" w14:textId="348CF279" w:rsidR="00D364E0" w:rsidRPr="006C42FA" w:rsidRDefault="00E924F6">
      <w:pPr>
        <w:pStyle w:val="ListParagraph"/>
        <w:numPr>
          <w:ilvl w:val="0"/>
          <w:numId w:val="9"/>
        </w:numPr>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 xml:space="preserve">Учество на најмалку две работилници на Работната група за комунални дејности на </w:t>
      </w:r>
      <w:r w:rsidRPr="006C42FA">
        <w:rPr>
          <w:rFonts w:asciiTheme="minorHAnsi" w:hAnsiTheme="minorHAnsi" w:cstheme="minorHAnsi"/>
          <w:color w:val="000000"/>
          <w:szCs w:val="22"/>
          <w:u w:val="single"/>
          <w:lang w:val="mk-MK"/>
        </w:rPr>
        <w:t>АДКОМ</w:t>
      </w:r>
      <w:r w:rsidRPr="006C42FA">
        <w:rPr>
          <w:rFonts w:asciiTheme="minorHAnsi" w:hAnsiTheme="minorHAnsi" w:cstheme="minorHAnsi"/>
          <w:color w:val="000000"/>
          <w:szCs w:val="22"/>
          <w:lang w:val="mk-MK"/>
        </w:rPr>
        <w:t xml:space="preserve">   </w:t>
      </w:r>
    </w:p>
    <w:p w14:paraId="49663D4B" w14:textId="04A9EFB8" w:rsidR="00E924F6" w:rsidRPr="006C42FA" w:rsidRDefault="00E924F6" w:rsidP="00E924F6">
      <w:pPr>
        <w:pStyle w:val="ListParagraph"/>
        <w:numPr>
          <w:ilvl w:val="0"/>
          <w:numId w:val="9"/>
        </w:numPr>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Заклучоците на Работната група за комунални дејности на АДКОМ вклучени во препораките во финалниот документ на политики</w:t>
      </w:r>
    </w:p>
    <w:p w14:paraId="6CC3F4A3" w14:textId="4DDD16BA" w:rsidR="00E924F6" w:rsidRPr="006C42FA" w:rsidRDefault="00E924F6" w:rsidP="00E924F6">
      <w:pPr>
        <w:pStyle w:val="ListParagraph"/>
        <w:numPr>
          <w:ilvl w:val="0"/>
          <w:numId w:val="9"/>
        </w:numPr>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 xml:space="preserve">Изработен Документ на политики </w:t>
      </w:r>
    </w:p>
    <w:p w14:paraId="71F81B8C" w14:textId="6CE2AD47" w:rsidR="00AF162A" w:rsidRDefault="00AF162A" w:rsidP="00AF162A">
      <w:pPr>
        <w:pStyle w:val="ListParagraph"/>
        <w:numPr>
          <w:ilvl w:val="0"/>
          <w:numId w:val="9"/>
        </w:numPr>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Дефинирани 3 различни опции за подобрување на управувањето со основните средства, со проценка на трошоците, бенефитите и можните ризици за секоја опција.</w:t>
      </w:r>
    </w:p>
    <w:p w14:paraId="6C58C1F9" w14:textId="7B57F075" w:rsidR="00605B38" w:rsidRPr="006C42FA" w:rsidRDefault="00605B38" w:rsidP="00AF162A">
      <w:pPr>
        <w:pStyle w:val="ListParagraph"/>
        <w:numPr>
          <w:ilvl w:val="0"/>
          <w:numId w:val="9"/>
        </w:numPr>
        <w:rPr>
          <w:rFonts w:asciiTheme="minorHAnsi" w:hAnsiTheme="minorHAnsi" w:cstheme="minorHAnsi"/>
          <w:color w:val="000000"/>
          <w:szCs w:val="22"/>
          <w:lang w:val="mk-MK"/>
        </w:rPr>
      </w:pPr>
      <w:r>
        <w:rPr>
          <w:rFonts w:asciiTheme="minorHAnsi" w:hAnsiTheme="minorHAnsi" w:cstheme="minorHAnsi"/>
          <w:color w:val="000000"/>
          <w:szCs w:val="22"/>
          <w:lang w:val="mk-MK"/>
        </w:rPr>
        <w:t>Дефинирана најдобра/преферирана опција</w:t>
      </w:r>
    </w:p>
    <w:p w14:paraId="3B738594" w14:textId="0B86675D" w:rsidR="00AF162A" w:rsidRPr="006C42FA" w:rsidRDefault="00AF162A" w:rsidP="00AF162A">
      <w:pPr>
        <w:pStyle w:val="ListParagraph"/>
        <w:numPr>
          <w:ilvl w:val="0"/>
          <w:numId w:val="9"/>
        </w:numPr>
        <w:rPr>
          <w:rFonts w:asciiTheme="minorHAnsi" w:hAnsiTheme="minorHAnsi" w:cstheme="minorHAnsi"/>
          <w:color w:val="000000"/>
          <w:szCs w:val="22"/>
          <w:lang w:val="mk-MK"/>
        </w:rPr>
      </w:pPr>
      <w:r w:rsidRPr="006C42FA">
        <w:rPr>
          <w:rFonts w:asciiTheme="minorHAnsi" w:hAnsiTheme="minorHAnsi" w:cstheme="minorHAnsi"/>
          <w:color w:val="000000"/>
          <w:szCs w:val="22"/>
          <w:lang w:val="mk-MK"/>
        </w:rPr>
        <w:t>Презентиран финалниот документ на политики пред релевантните институции и јавноста.</w:t>
      </w:r>
    </w:p>
    <w:p w14:paraId="2EE0A4A7" w14:textId="77777777" w:rsidR="00420058" w:rsidRPr="006C42FA" w:rsidRDefault="00420058" w:rsidP="00DC7F8D">
      <w:pPr>
        <w:pBdr>
          <w:top w:val="nil"/>
          <w:left w:val="nil"/>
          <w:bottom w:val="nil"/>
          <w:right w:val="nil"/>
          <w:between w:val="nil"/>
        </w:pBdr>
        <w:spacing w:before="40" w:after="60" w:line="288" w:lineRule="auto"/>
        <w:ind w:left="720"/>
        <w:jc w:val="both"/>
        <w:rPr>
          <w:rFonts w:asciiTheme="minorHAnsi" w:hAnsiTheme="minorHAnsi" w:cstheme="minorHAnsi"/>
          <w:color w:val="000000"/>
          <w:sz w:val="22"/>
          <w:szCs w:val="22"/>
          <w:lang w:val="mk-MK"/>
        </w:rPr>
      </w:pPr>
    </w:p>
    <w:p w14:paraId="6FEF2CB8" w14:textId="161C1830" w:rsidR="00715271" w:rsidRPr="006C42FA" w:rsidRDefault="004F1A1D" w:rsidP="00DC7F8D">
      <w:pPr>
        <w:pBdr>
          <w:top w:val="nil"/>
          <w:left w:val="nil"/>
          <w:bottom w:val="nil"/>
          <w:right w:val="nil"/>
          <w:between w:val="nil"/>
        </w:pBdr>
        <w:spacing w:before="40" w:after="60" w:line="288" w:lineRule="auto"/>
        <w:jc w:val="both"/>
        <w:rPr>
          <w:rFonts w:asciiTheme="minorHAnsi" w:hAnsiTheme="minorHAnsi" w:cstheme="minorHAnsi"/>
          <w:sz w:val="22"/>
          <w:szCs w:val="22"/>
          <w:lang w:val="mk-MK"/>
        </w:rPr>
      </w:pPr>
      <w:r w:rsidRPr="006C42FA">
        <w:rPr>
          <w:rFonts w:asciiTheme="minorHAnsi" w:hAnsiTheme="minorHAnsi" w:cstheme="minorHAnsi"/>
          <w:color w:val="000000"/>
          <w:sz w:val="22"/>
          <w:szCs w:val="22"/>
          <w:lang w:val="mk-MK"/>
        </w:rPr>
        <w:t>Ве молиме имајте предвид дека сите логистички работи ќе бидат организирани од АДКОМ. Консулт</w:t>
      </w:r>
      <w:r w:rsidR="00492C4D" w:rsidRPr="006C42FA">
        <w:rPr>
          <w:rFonts w:asciiTheme="minorHAnsi" w:hAnsiTheme="minorHAnsi" w:cstheme="minorHAnsi"/>
          <w:color w:val="000000"/>
          <w:sz w:val="22"/>
          <w:szCs w:val="22"/>
          <w:lang w:val="mk-MK"/>
        </w:rPr>
        <w:t>а</w:t>
      </w:r>
      <w:r w:rsidRPr="006C42FA">
        <w:rPr>
          <w:rFonts w:asciiTheme="minorHAnsi" w:hAnsiTheme="minorHAnsi" w:cstheme="minorHAnsi"/>
          <w:color w:val="000000"/>
          <w:sz w:val="22"/>
          <w:szCs w:val="22"/>
          <w:lang w:val="mk-MK"/>
        </w:rPr>
        <w:t>н</w:t>
      </w:r>
      <w:r w:rsidR="00492C4D" w:rsidRPr="006C42FA">
        <w:rPr>
          <w:rFonts w:asciiTheme="minorHAnsi" w:hAnsiTheme="minorHAnsi" w:cstheme="minorHAnsi"/>
          <w:color w:val="000000"/>
          <w:sz w:val="22"/>
          <w:szCs w:val="22"/>
          <w:lang w:val="mk-MK"/>
        </w:rPr>
        <w:t>тите</w:t>
      </w:r>
      <w:r w:rsidRPr="006C42FA">
        <w:rPr>
          <w:rFonts w:asciiTheme="minorHAnsi" w:hAnsiTheme="minorHAnsi" w:cstheme="minorHAnsi"/>
          <w:color w:val="000000"/>
          <w:sz w:val="22"/>
          <w:szCs w:val="22"/>
          <w:lang w:val="mk-MK"/>
        </w:rPr>
        <w:t xml:space="preserve"> ќе бид</w:t>
      </w:r>
      <w:r w:rsidR="00492C4D" w:rsidRPr="006C42FA">
        <w:rPr>
          <w:rFonts w:asciiTheme="minorHAnsi" w:hAnsiTheme="minorHAnsi" w:cstheme="minorHAnsi"/>
          <w:color w:val="000000"/>
          <w:sz w:val="22"/>
          <w:szCs w:val="22"/>
          <w:lang w:val="mk-MK"/>
        </w:rPr>
        <w:t>ат</w:t>
      </w:r>
      <w:r w:rsidRPr="006C42FA">
        <w:rPr>
          <w:rFonts w:asciiTheme="minorHAnsi" w:hAnsiTheme="minorHAnsi" w:cstheme="minorHAnsi"/>
          <w:color w:val="000000"/>
          <w:sz w:val="22"/>
          <w:szCs w:val="22"/>
          <w:lang w:val="mk-MK"/>
        </w:rPr>
        <w:t xml:space="preserve"> соодветно информиран</w:t>
      </w:r>
      <w:r w:rsidR="00492C4D" w:rsidRPr="006C42FA">
        <w:rPr>
          <w:rFonts w:asciiTheme="minorHAnsi" w:hAnsiTheme="minorHAnsi" w:cstheme="minorHAnsi"/>
          <w:color w:val="000000"/>
          <w:sz w:val="22"/>
          <w:szCs w:val="22"/>
          <w:lang w:val="mk-MK"/>
        </w:rPr>
        <w:t>и</w:t>
      </w:r>
      <w:r w:rsidRPr="006C42FA">
        <w:rPr>
          <w:rFonts w:asciiTheme="minorHAnsi" w:hAnsiTheme="minorHAnsi" w:cstheme="minorHAnsi"/>
          <w:color w:val="000000"/>
          <w:sz w:val="22"/>
          <w:szCs w:val="22"/>
          <w:lang w:val="mk-MK"/>
        </w:rPr>
        <w:t xml:space="preserve"> за сите логистички детали.</w:t>
      </w:r>
    </w:p>
    <w:p w14:paraId="211231EC" w14:textId="77777777" w:rsidR="00EE5033" w:rsidRPr="006C42FA" w:rsidRDefault="00F3073F">
      <w:pPr>
        <w:numPr>
          <w:ilvl w:val="0"/>
          <w:numId w:val="3"/>
        </w:numPr>
        <w:pBdr>
          <w:top w:val="nil"/>
          <w:left w:val="nil"/>
          <w:bottom w:val="nil"/>
          <w:right w:val="nil"/>
          <w:between w:val="nil"/>
        </w:pBdr>
        <w:shd w:val="clear" w:color="auto" w:fill="FFFFFF"/>
        <w:spacing w:before="24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Експертски денови</w:t>
      </w:r>
    </w:p>
    <w:p w14:paraId="5211E8B3" w14:textId="10857D75" w:rsidR="00EE5033" w:rsidRPr="006C42FA" w:rsidRDefault="00F3073F">
      <w:pPr>
        <w:spacing w:before="120" w:after="240" w:line="288" w:lineRule="auto"/>
        <w:jc w:val="both"/>
        <w:rPr>
          <w:rFonts w:asciiTheme="minorHAnsi" w:hAnsiTheme="minorHAnsi" w:cstheme="minorHAnsi"/>
          <w:bCs/>
          <w:color w:val="000000"/>
          <w:sz w:val="22"/>
          <w:szCs w:val="22"/>
          <w:lang w:val="mk-MK"/>
        </w:rPr>
      </w:pPr>
      <w:r w:rsidRPr="006C42FA">
        <w:rPr>
          <w:rFonts w:asciiTheme="minorHAnsi" w:hAnsiTheme="minorHAnsi" w:cstheme="minorHAnsi"/>
          <w:bCs/>
          <w:color w:val="000000"/>
          <w:sz w:val="22"/>
          <w:szCs w:val="22"/>
          <w:lang w:val="mk-MK"/>
        </w:rPr>
        <w:t xml:space="preserve">Максимален број на денови за </w:t>
      </w:r>
      <w:r w:rsidR="008760B5" w:rsidRPr="006C42FA">
        <w:rPr>
          <w:rFonts w:asciiTheme="minorHAnsi" w:hAnsiTheme="minorHAnsi" w:cstheme="minorHAnsi"/>
          <w:bCs/>
          <w:color w:val="000000"/>
          <w:sz w:val="22"/>
          <w:szCs w:val="22"/>
          <w:lang w:val="mk-MK"/>
        </w:rPr>
        <w:t>Консултант</w:t>
      </w:r>
      <w:r w:rsidR="0059509A" w:rsidRPr="006C42FA">
        <w:rPr>
          <w:rFonts w:asciiTheme="minorHAnsi" w:hAnsiTheme="minorHAnsi" w:cstheme="minorHAnsi"/>
          <w:bCs/>
          <w:color w:val="000000"/>
          <w:sz w:val="22"/>
          <w:szCs w:val="22"/>
          <w:lang w:val="mk-MK"/>
        </w:rPr>
        <w:t xml:space="preserve">ите </w:t>
      </w:r>
      <w:r w:rsidRPr="006C42FA">
        <w:rPr>
          <w:rFonts w:asciiTheme="minorHAnsi" w:hAnsiTheme="minorHAnsi" w:cstheme="minorHAnsi"/>
          <w:bCs/>
          <w:color w:val="000000"/>
          <w:sz w:val="22"/>
          <w:szCs w:val="22"/>
          <w:lang w:val="mk-MK"/>
        </w:rPr>
        <w:t>кои се планирани за целата задача</w:t>
      </w:r>
      <w:r w:rsidR="00715271" w:rsidRPr="006C42FA">
        <w:rPr>
          <w:rFonts w:asciiTheme="minorHAnsi" w:hAnsiTheme="minorHAnsi" w:cstheme="minorHAnsi"/>
          <w:bCs/>
          <w:color w:val="000000"/>
          <w:sz w:val="22"/>
          <w:szCs w:val="22"/>
          <w:lang w:val="mk-MK"/>
        </w:rPr>
        <w:t xml:space="preserve"> </w:t>
      </w:r>
      <w:r w:rsidR="0059509A" w:rsidRPr="006C42FA">
        <w:rPr>
          <w:rFonts w:asciiTheme="minorHAnsi" w:hAnsiTheme="minorHAnsi" w:cstheme="minorHAnsi"/>
          <w:bCs/>
          <w:color w:val="000000"/>
          <w:sz w:val="22"/>
          <w:szCs w:val="22"/>
          <w:lang w:val="mk-MK"/>
        </w:rPr>
        <w:t>вкупно с</w:t>
      </w:r>
      <w:r w:rsidR="00715271" w:rsidRPr="006C42FA">
        <w:rPr>
          <w:rFonts w:asciiTheme="minorHAnsi" w:hAnsiTheme="minorHAnsi" w:cstheme="minorHAnsi"/>
          <w:bCs/>
          <w:color w:val="000000"/>
          <w:sz w:val="22"/>
          <w:szCs w:val="22"/>
          <w:lang w:val="mk-MK"/>
        </w:rPr>
        <w:t xml:space="preserve">е </w:t>
      </w:r>
      <w:r w:rsidR="00FC65D1">
        <w:rPr>
          <w:rFonts w:asciiTheme="minorHAnsi" w:hAnsiTheme="minorHAnsi" w:cstheme="minorHAnsi"/>
          <w:bCs/>
          <w:color w:val="000000"/>
          <w:sz w:val="22"/>
          <w:szCs w:val="22"/>
          <w:lang w:val="mk-MK"/>
        </w:rPr>
        <w:t>30 за сите</w:t>
      </w:r>
      <w:r w:rsidR="00777DCB">
        <w:rPr>
          <w:rFonts w:asciiTheme="minorHAnsi" w:hAnsiTheme="minorHAnsi" w:cstheme="minorHAnsi"/>
          <w:bCs/>
          <w:color w:val="000000"/>
          <w:sz w:val="22"/>
          <w:szCs w:val="22"/>
          <w:lang w:val="mk-MK"/>
        </w:rPr>
        <w:t xml:space="preserve"> Консултант</w:t>
      </w:r>
      <w:r w:rsidR="00FC65D1">
        <w:rPr>
          <w:rFonts w:asciiTheme="minorHAnsi" w:hAnsiTheme="minorHAnsi" w:cstheme="minorHAnsi"/>
          <w:bCs/>
          <w:color w:val="000000"/>
          <w:sz w:val="22"/>
          <w:szCs w:val="22"/>
          <w:lang w:val="mk-MK"/>
        </w:rPr>
        <w:t>и</w:t>
      </w:r>
      <w:r w:rsidR="00715271" w:rsidRPr="006C42FA">
        <w:rPr>
          <w:rFonts w:asciiTheme="minorHAnsi" w:hAnsiTheme="minorHAnsi" w:cstheme="minorHAnsi"/>
          <w:bCs/>
          <w:color w:val="000000"/>
          <w:sz w:val="22"/>
          <w:szCs w:val="22"/>
          <w:lang w:val="mk-MK"/>
        </w:rPr>
        <w:t>. Консултант</w:t>
      </w:r>
      <w:r w:rsidR="00196A2E" w:rsidRPr="006C42FA">
        <w:rPr>
          <w:rFonts w:asciiTheme="minorHAnsi" w:hAnsiTheme="minorHAnsi" w:cstheme="minorHAnsi"/>
          <w:bCs/>
          <w:color w:val="000000"/>
          <w:sz w:val="22"/>
          <w:szCs w:val="22"/>
          <w:lang w:val="mk-MK"/>
        </w:rPr>
        <w:t>ите</w:t>
      </w:r>
      <w:r w:rsidR="00715271" w:rsidRPr="006C42FA">
        <w:rPr>
          <w:rFonts w:asciiTheme="minorHAnsi" w:hAnsiTheme="minorHAnsi" w:cstheme="minorHAnsi"/>
          <w:bCs/>
          <w:color w:val="000000"/>
          <w:sz w:val="22"/>
          <w:szCs w:val="22"/>
          <w:lang w:val="mk-MK"/>
        </w:rPr>
        <w:t xml:space="preserve"> ќе бид</w:t>
      </w:r>
      <w:r w:rsidR="00196A2E" w:rsidRPr="006C42FA">
        <w:rPr>
          <w:rFonts w:asciiTheme="minorHAnsi" w:hAnsiTheme="minorHAnsi" w:cstheme="minorHAnsi"/>
          <w:bCs/>
          <w:color w:val="000000"/>
          <w:sz w:val="22"/>
          <w:szCs w:val="22"/>
          <w:lang w:val="mk-MK"/>
        </w:rPr>
        <w:t xml:space="preserve">ат </w:t>
      </w:r>
      <w:r w:rsidR="00715271" w:rsidRPr="006C42FA">
        <w:rPr>
          <w:rFonts w:asciiTheme="minorHAnsi" w:hAnsiTheme="minorHAnsi" w:cstheme="minorHAnsi"/>
          <w:bCs/>
          <w:color w:val="000000"/>
          <w:sz w:val="22"/>
          <w:szCs w:val="22"/>
          <w:lang w:val="mk-MK"/>
        </w:rPr>
        <w:t xml:space="preserve">ангажиран во времетраење од </w:t>
      </w:r>
      <w:r w:rsidR="00FC65D1">
        <w:rPr>
          <w:rFonts w:asciiTheme="minorHAnsi" w:hAnsiTheme="minorHAnsi" w:cstheme="minorHAnsi"/>
          <w:bCs/>
          <w:color w:val="000000"/>
          <w:sz w:val="22"/>
          <w:szCs w:val="22"/>
          <w:lang w:val="mk-MK"/>
        </w:rPr>
        <w:t>септември</w:t>
      </w:r>
      <w:r w:rsidR="00715271" w:rsidRPr="006C42FA">
        <w:rPr>
          <w:rFonts w:asciiTheme="minorHAnsi" w:hAnsiTheme="minorHAnsi" w:cstheme="minorHAnsi"/>
          <w:bCs/>
          <w:color w:val="000000"/>
          <w:sz w:val="22"/>
          <w:szCs w:val="22"/>
          <w:lang w:val="mk-MK"/>
        </w:rPr>
        <w:t xml:space="preserve"> 2024 до </w:t>
      </w:r>
      <w:r w:rsidR="004037F8">
        <w:rPr>
          <w:rFonts w:asciiTheme="minorHAnsi" w:hAnsiTheme="minorHAnsi" w:cstheme="minorHAnsi"/>
          <w:bCs/>
          <w:color w:val="000000"/>
          <w:sz w:val="22"/>
          <w:szCs w:val="22"/>
          <w:lang w:val="mk-MK"/>
        </w:rPr>
        <w:t>ј</w:t>
      </w:r>
      <w:r w:rsidR="000318CA">
        <w:rPr>
          <w:rFonts w:asciiTheme="minorHAnsi" w:hAnsiTheme="minorHAnsi" w:cstheme="minorHAnsi"/>
          <w:bCs/>
          <w:color w:val="000000"/>
          <w:sz w:val="22"/>
          <w:szCs w:val="22"/>
          <w:lang w:val="mk-MK"/>
        </w:rPr>
        <w:t>уни</w:t>
      </w:r>
      <w:r w:rsidR="00196A2E" w:rsidRPr="006C42FA">
        <w:rPr>
          <w:rFonts w:asciiTheme="minorHAnsi" w:hAnsiTheme="minorHAnsi" w:cstheme="minorHAnsi"/>
          <w:bCs/>
          <w:color w:val="000000"/>
          <w:sz w:val="22"/>
          <w:szCs w:val="22"/>
          <w:lang w:val="mk-MK"/>
        </w:rPr>
        <w:t xml:space="preserve"> 202</w:t>
      </w:r>
      <w:r w:rsidR="000318CA">
        <w:rPr>
          <w:rFonts w:asciiTheme="minorHAnsi" w:hAnsiTheme="minorHAnsi" w:cstheme="minorHAnsi"/>
          <w:bCs/>
          <w:color w:val="000000"/>
          <w:sz w:val="22"/>
          <w:szCs w:val="22"/>
        </w:rPr>
        <w:t>5</w:t>
      </w:r>
      <w:r w:rsidR="00715271" w:rsidRPr="006C42FA">
        <w:rPr>
          <w:rFonts w:asciiTheme="minorHAnsi" w:hAnsiTheme="minorHAnsi" w:cstheme="minorHAnsi"/>
          <w:bCs/>
          <w:color w:val="000000"/>
          <w:sz w:val="22"/>
          <w:szCs w:val="22"/>
          <w:lang w:val="mk-MK"/>
        </w:rPr>
        <w:t xml:space="preserve"> година.</w:t>
      </w:r>
    </w:p>
    <w:p w14:paraId="15FDE7BF" w14:textId="77777777" w:rsidR="00EE5033" w:rsidRPr="006C42FA" w:rsidRDefault="00EE5033">
      <w:pPr>
        <w:spacing w:line="288" w:lineRule="auto"/>
        <w:rPr>
          <w:rFonts w:asciiTheme="minorHAnsi" w:hAnsiTheme="minorHAnsi" w:cstheme="minorHAnsi"/>
          <w:b/>
          <w:color w:val="000000"/>
          <w:sz w:val="22"/>
          <w:szCs w:val="22"/>
          <w:lang w:val="mk-MK"/>
        </w:rPr>
      </w:pPr>
    </w:p>
    <w:p w14:paraId="48B03B9D" w14:textId="596BB4D5" w:rsidR="00EE5033" w:rsidRPr="006C42FA" w:rsidRDefault="00F3073F">
      <w:pPr>
        <w:spacing w:after="240" w:line="288" w:lineRule="auto"/>
        <w:rPr>
          <w:rFonts w:asciiTheme="minorHAnsi" w:hAnsiTheme="minorHAnsi" w:cstheme="minorHAnsi"/>
          <w:color w:val="000000"/>
          <w:sz w:val="22"/>
          <w:szCs w:val="22"/>
          <w:lang w:val="mk-MK"/>
        </w:rPr>
      </w:pPr>
      <w:r w:rsidRPr="006C42FA">
        <w:rPr>
          <w:rFonts w:asciiTheme="minorHAnsi" w:hAnsiTheme="minorHAnsi" w:cstheme="minorHAnsi"/>
          <w:color w:val="000000"/>
          <w:sz w:val="22"/>
          <w:szCs w:val="22"/>
          <w:lang w:val="mk-MK"/>
        </w:rPr>
        <w:t xml:space="preserve">Од </w:t>
      </w:r>
      <w:r w:rsidR="0062579F" w:rsidRPr="006C42FA">
        <w:rPr>
          <w:rFonts w:asciiTheme="minorHAnsi" w:hAnsiTheme="minorHAnsi" w:cstheme="minorHAnsi"/>
          <w:color w:val="000000"/>
          <w:sz w:val="22"/>
          <w:szCs w:val="22"/>
          <w:lang w:val="mk-MK"/>
        </w:rPr>
        <w:t>Консултант</w:t>
      </w:r>
      <w:r w:rsidR="00196A2E" w:rsidRPr="006C42FA">
        <w:rPr>
          <w:rFonts w:asciiTheme="minorHAnsi" w:hAnsiTheme="minorHAnsi" w:cstheme="minorHAnsi"/>
          <w:color w:val="000000"/>
          <w:sz w:val="22"/>
          <w:szCs w:val="22"/>
          <w:lang w:val="mk-MK"/>
        </w:rPr>
        <w:t>ите</w:t>
      </w:r>
      <w:r w:rsidRPr="006C42FA">
        <w:rPr>
          <w:rFonts w:asciiTheme="minorHAnsi" w:hAnsiTheme="minorHAnsi" w:cstheme="minorHAnsi"/>
          <w:color w:val="000000"/>
          <w:sz w:val="22"/>
          <w:szCs w:val="22"/>
          <w:lang w:val="mk-MK"/>
        </w:rPr>
        <w:t xml:space="preserve"> се очекува да достав</w:t>
      </w:r>
      <w:r w:rsidR="002D5AC0" w:rsidRPr="006C42FA">
        <w:rPr>
          <w:rFonts w:asciiTheme="minorHAnsi" w:hAnsiTheme="minorHAnsi" w:cstheme="minorHAnsi"/>
          <w:color w:val="000000"/>
          <w:sz w:val="22"/>
          <w:szCs w:val="22"/>
          <w:lang w:val="mk-MK"/>
        </w:rPr>
        <w:t>ат</w:t>
      </w:r>
      <w:r w:rsidRPr="006C42FA">
        <w:rPr>
          <w:rFonts w:asciiTheme="minorHAnsi" w:hAnsiTheme="minorHAnsi" w:cstheme="minorHAnsi"/>
          <w:color w:val="000000"/>
          <w:sz w:val="22"/>
          <w:szCs w:val="22"/>
          <w:lang w:val="mk-MK"/>
        </w:rPr>
        <w:t xml:space="preserve"> детална финансиска понуда.</w:t>
      </w:r>
    </w:p>
    <w:p w14:paraId="1283DFAD" w14:textId="77777777" w:rsidR="00EE5033" w:rsidRPr="006C42FA" w:rsidRDefault="00EE5033">
      <w:pPr>
        <w:spacing w:before="120" w:line="288" w:lineRule="auto"/>
        <w:jc w:val="both"/>
        <w:rPr>
          <w:rFonts w:asciiTheme="minorHAnsi" w:hAnsiTheme="minorHAnsi" w:cstheme="minorHAnsi"/>
          <w:sz w:val="22"/>
          <w:szCs w:val="22"/>
          <w:highlight w:val="yellow"/>
          <w:lang w:val="mk-MK"/>
        </w:rPr>
      </w:pPr>
    </w:p>
    <w:p w14:paraId="6828B2D5" w14:textId="14052ADF" w:rsidR="00EE5033" w:rsidRPr="006C42FA" w:rsidRDefault="00F3073F">
      <w:pPr>
        <w:numPr>
          <w:ilvl w:val="0"/>
          <w:numId w:val="3"/>
        </w:numPr>
        <w:pBdr>
          <w:top w:val="nil"/>
          <w:left w:val="nil"/>
          <w:bottom w:val="nil"/>
          <w:right w:val="nil"/>
          <w:between w:val="nil"/>
        </w:pBdr>
        <w:tabs>
          <w:tab w:val="left" w:pos="851"/>
          <w:tab w:val="left" w:pos="7371"/>
          <w:tab w:val="left" w:pos="720"/>
        </w:tabs>
        <w:spacing w:before="12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 xml:space="preserve">Профил на </w:t>
      </w:r>
      <w:r w:rsidR="0062579F" w:rsidRPr="006C42FA">
        <w:rPr>
          <w:rFonts w:asciiTheme="minorHAnsi" w:hAnsiTheme="minorHAnsi" w:cstheme="minorHAnsi"/>
          <w:b/>
          <w:color w:val="000000"/>
          <w:sz w:val="22"/>
          <w:szCs w:val="22"/>
          <w:lang w:val="mk-MK"/>
        </w:rPr>
        <w:t>Консултант</w:t>
      </w:r>
      <w:r w:rsidR="00196A2E" w:rsidRPr="006C42FA">
        <w:rPr>
          <w:rFonts w:asciiTheme="minorHAnsi" w:hAnsiTheme="minorHAnsi" w:cstheme="minorHAnsi"/>
          <w:b/>
          <w:color w:val="000000"/>
          <w:sz w:val="22"/>
          <w:szCs w:val="22"/>
          <w:lang w:val="mk-MK"/>
        </w:rPr>
        <w:t>ите</w:t>
      </w:r>
    </w:p>
    <w:p w14:paraId="7C617E0D" w14:textId="611E6FAC" w:rsidR="00EE5033" w:rsidRPr="006C42FA" w:rsidRDefault="0062579F">
      <w:pPr>
        <w:pBdr>
          <w:top w:val="nil"/>
          <w:left w:val="nil"/>
          <w:bottom w:val="nil"/>
          <w:right w:val="nil"/>
          <w:between w:val="nil"/>
        </w:pBdr>
        <w:tabs>
          <w:tab w:val="left" w:pos="851"/>
          <w:tab w:val="left" w:pos="7371"/>
          <w:tab w:val="left" w:pos="720"/>
        </w:tabs>
        <w:spacing w:before="120" w:after="60" w:line="288" w:lineRule="auto"/>
        <w:jc w:val="both"/>
        <w:rPr>
          <w:rFonts w:asciiTheme="minorHAnsi" w:hAnsiTheme="minorHAnsi" w:cstheme="minorHAnsi"/>
          <w:b/>
          <w:color w:val="000000"/>
          <w:sz w:val="22"/>
          <w:szCs w:val="22"/>
          <w:lang w:val="mk-MK"/>
        </w:rPr>
      </w:pPr>
      <w:r w:rsidRPr="006C42FA">
        <w:rPr>
          <w:rFonts w:asciiTheme="minorHAnsi" w:hAnsiTheme="minorHAnsi" w:cstheme="minorHAnsi"/>
          <w:color w:val="000000"/>
          <w:sz w:val="22"/>
          <w:szCs w:val="22"/>
          <w:lang w:val="mk-MK"/>
        </w:rPr>
        <w:t>Консултант</w:t>
      </w:r>
      <w:r w:rsidR="00196A2E" w:rsidRPr="006C42FA">
        <w:rPr>
          <w:rFonts w:asciiTheme="minorHAnsi" w:hAnsiTheme="minorHAnsi" w:cstheme="minorHAnsi"/>
          <w:color w:val="000000"/>
          <w:sz w:val="22"/>
          <w:szCs w:val="22"/>
          <w:lang w:val="mk-MK"/>
        </w:rPr>
        <w:t>ите</w:t>
      </w:r>
      <w:r w:rsidRPr="006C42FA">
        <w:rPr>
          <w:rFonts w:asciiTheme="minorHAnsi" w:eastAsia="Calibri" w:hAnsiTheme="minorHAnsi" w:cstheme="minorHAnsi"/>
          <w:color w:val="000000"/>
          <w:sz w:val="22"/>
          <w:szCs w:val="22"/>
          <w:lang w:val="mk-MK"/>
        </w:rPr>
        <w:t xml:space="preserve"> </w:t>
      </w:r>
      <w:r w:rsidR="00196A2E" w:rsidRPr="006C42FA">
        <w:rPr>
          <w:rFonts w:asciiTheme="minorHAnsi" w:eastAsia="Calibri" w:hAnsiTheme="minorHAnsi" w:cstheme="minorHAnsi"/>
          <w:color w:val="000000"/>
          <w:sz w:val="22"/>
          <w:szCs w:val="22"/>
          <w:lang w:val="mk-MK"/>
        </w:rPr>
        <w:t>с</w:t>
      </w:r>
      <w:r w:rsidRPr="006C42FA">
        <w:rPr>
          <w:rFonts w:asciiTheme="minorHAnsi" w:eastAsia="Calibri" w:hAnsiTheme="minorHAnsi" w:cstheme="minorHAnsi"/>
          <w:color w:val="000000"/>
          <w:sz w:val="22"/>
          <w:szCs w:val="22"/>
          <w:lang w:val="mk-MK"/>
        </w:rPr>
        <w:t>е многу искус</w:t>
      </w:r>
      <w:r w:rsidR="00196A2E" w:rsidRPr="006C42FA">
        <w:rPr>
          <w:rFonts w:asciiTheme="minorHAnsi" w:eastAsia="Calibri" w:hAnsiTheme="minorHAnsi" w:cstheme="minorHAnsi"/>
          <w:color w:val="000000"/>
          <w:sz w:val="22"/>
          <w:szCs w:val="22"/>
          <w:lang w:val="mk-MK"/>
        </w:rPr>
        <w:t>ни</w:t>
      </w:r>
      <w:r w:rsidRPr="006C42FA">
        <w:rPr>
          <w:rFonts w:asciiTheme="minorHAnsi" w:eastAsia="Calibri" w:hAnsiTheme="minorHAnsi" w:cstheme="minorHAnsi"/>
          <w:color w:val="000000"/>
          <w:sz w:val="22"/>
          <w:szCs w:val="22"/>
          <w:lang w:val="mk-MK"/>
        </w:rPr>
        <w:t xml:space="preserve">, со практично познавање на </w:t>
      </w:r>
      <w:r w:rsidRPr="006C42FA">
        <w:rPr>
          <w:rFonts w:asciiTheme="minorHAnsi" w:hAnsiTheme="minorHAnsi" w:cstheme="minorHAnsi"/>
          <w:color w:val="000000"/>
          <w:sz w:val="22"/>
          <w:szCs w:val="22"/>
          <w:lang w:val="mk-MK"/>
        </w:rPr>
        <w:t xml:space="preserve">изработка </w:t>
      </w:r>
      <w:r w:rsidR="004037F8">
        <w:rPr>
          <w:rFonts w:asciiTheme="minorHAnsi" w:hAnsiTheme="minorHAnsi" w:cstheme="minorHAnsi"/>
          <w:color w:val="000000"/>
          <w:sz w:val="22"/>
          <w:szCs w:val="22"/>
          <w:lang w:val="mk-MK"/>
        </w:rPr>
        <w:t xml:space="preserve">на </w:t>
      </w:r>
      <w:r w:rsidR="00196A2E" w:rsidRPr="006C42FA">
        <w:rPr>
          <w:rFonts w:asciiTheme="minorHAnsi" w:hAnsiTheme="minorHAnsi" w:cstheme="minorHAnsi"/>
          <w:color w:val="000000"/>
          <w:sz w:val="22"/>
          <w:szCs w:val="22"/>
          <w:lang w:val="mk-MK"/>
        </w:rPr>
        <w:t>Студии на случај/Компаративни Анализи</w:t>
      </w:r>
      <w:r w:rsidR="00FC65D1">
        <w:rPr>
          <w:rFonts w:asciiTheme="minorHAnsi" w:hAnsiTheme="minorHAnsi" w:cstheme="minorHAnsi"/>
          <w:color w:val="000000"/>
          <w:sz w:val="22"/>
          <w:szCs w:val="22"/>
          <w:lang w:val="mk-MK"/>
        </w:rPr>
        <w:t>, како и Документ на политики</w:t>
      </w:r>
      <w:r w:rsidRPr="006C42FA">
        <w:rPr>
          <w:rFonts w:asciiTheme="minorHAnsi" w:hAnsiTheme="minorHAnsi" w:cstheme="minorHAnsi"/>
          <w:color w:val="000000"/>
          <w:sz w:val="22"/>
          <w:szCs w:val="22"/>
          <w:lang w:val="mk-MK"/>
        </w:rPr>
        <w:t>. Им</w:t>
      </w:r>
      <w:r w:rsidR="004037F8">
        <w:rPr>
          <w:rFonts w:asciiTheme="minorHAnsi" w:hAnsiTheme="minorHAnsi" w:cstheme="minorHAnsi"/>
          <w:color w:val="000000"/>
          <w:sz w:val="22"/>
          <w:szCs w:val="22"/>
          <w:lang w:val="mk-MK"/>
        </w:rPr>
        <w:t>а</w:t>
      </w:r>
      <w:r w:rsidRPr="006C42FA">
        <w:rPr>
          <w:rFonts w:asciiTheme="minorHAnsi" w:hAnsiTheme="minorHAnsi" w:cstheme="minorHAnsi"/>
          <w:color w:val="000000"/>
          <w:sz w:val="22"/>
          <w:szCs w:val="22"/>
          <w:lang w:val="mk-MK"/>
        </w:rPr>
        <w:t>а</w:t>
      </w:r>
      <w:r w:rsidR="004037F8">
        <w:rPr>
          <w:rFonts w:asciiTheme="minorHAnsi" w:hAnsiTheme="minorHAnsi" w:cstheme="minorHAnsi"/>
          <w:color w:val="000000"/>
          <w:sz w:val="22"/>
          <w:szCs w:val="22"/>
          <w:lang w:val="mk-MK"/>
        </w:rPr>
        <w:t>т</w:t>
      </w:r>
      <w:r w:rsidRPr="006C42FA">
        <w:rPr>
          <w:rFonts w:asciiTheme="minorHAnsi" w:hAnsiTheme="minorHAnsi" w:cstheme="minorHAnsi"/>
          <w:color w:val="000000"/>
          <w:sz w:val="22"/>
          <w:szCs w:val="22"/>
          <w:lang w:val="mk-MK"/>
        </w:rPr>
        <w:t xml:space="preserve"> доволно познавање на работата на АДКОМ</w:t>
      </w:r>
      <w:r w:rsidR="00495BF3" w:rsidRPr="006C42FA">
        <w:rPr>
          <w:rFonts w:asciiTheme="minorHAnsi" w:hAnsiTheme="minorHAnsi" w:cstheme="minorHAnsi"/>
          <w:color w:val="000000"/>
          <w:sz w:val="22"/>
          <w:szCs w:val="22"/>
          <w:lang w:val="mk-MK"/>
        </w:rPr>
        <w:t xml:space="preserve"> и комуналниот сектор, особено познавања во функционирањето на ЈКП</w:t>
      </w:r>
      <w:r w:rsidRPr="006C42FA">
        <w:rPr>
          <w:rFonts w:asciiTheme="minorHAnsi" w:hAnsiTheme="minorHAnsi" w:cstheme="minorHAnsi"/>
          <w:color w:val="000000"/>
          <w:sz w:val="22"/>
          <w:szCs w:val="22"/>
          <w:lang w:val="mk-MK"/>
        </w:rPr>
        <w:t>.</w:t>
      </w:r>
      <w:r w:rsidR="00196A2E" w:rsidRPr="006C42FA">
        <w:rPr>
          <w:rFonts w:asciiTheme="minorHAnsi" w:hAnsiTheme="minorHAnsi" w:cstheme="minorHAnsi"/>
          <w:color w:val="000000"/>
          <w:sz w:val="22"/>
          <w:szCs w:val="22"/>
          <w:lang w:val="mk-MK"/>
        </w:rPr>
        <w:t xml:space="preserve"> АДКОМ го објавува овој оглас за избор на максимален број од три (3) Консултанти, но го задржува правото на избор и на </w:t>
      </w:r>
      <w:r w:rsidR="00C00FF2">
        <w:rPr>
          <w:rFonts w:asciiTheme="minorHAnsi" w:hAnsiTheme="minorHAnsi" w:cstheme="minorHAnsi"/>
          <w:color w:val="000000"/>
          <w:sz w:val="22"/>
          <w:szCs w:val="22"/>
          <w:lang w:val="mk-MK"/>
        </w:rPr>
        <w:t>помалку</w:t>
      </w:r>
      <w:r w:rsidR="00196A2E" w:rsidRPr="006C42FA">
        <w:rPr>
          <w:rFonts w:asciiTheme="minorHAnsi" w:hAnsiTheme="minorHAnsi" w:cstheme="minorHAnsi"/>
          <w:color w:val="000000"/>
          <w:sz w:val="22"/>
          <w:szCs w:val="22"/>
          <w:lang w:val="mk-MK"/>
        </w:rPr>
        <w:t xml:space="preserve">, во случај ако </w:t>
      </w:r>
      <w:r w:rsidR="002D5AC0" w:rsidRPr="006C42FA">
        <w:rPr>
          <w:rFonts w:asciiTheme="minorHAnsi" w:hAnsiTheme="minorHAnsi" w:cstheme="minorHAnsi"/>
          <w:color w:val="000000"/>
          <w:sz w:val="22"/>
          <w:szCs w:val="22"/>
          <w:lang w:val="mk-MK"/>
        </w:rPr>
        <w:t xml:space="preserve">некој од </w:t>
      </w:r>
      <w:r w:rsidR="00196A2E" w:rsidRPr="006C42FA">
        <w:rPr>
          <w:rFonts w:asciiTheme="minorHAnsi" w:hAnsiTheme="minorHAnsi" w:cstheme="minorHAnsi"/>
          <w:color w:val="000000"/>
          <w:sz w:val="22"/>
          <w:szCs w:val="22"/>
          <w:lang w:val="mk-MK"/>
        </w:rPr>
        <w:t>апликант</w:t>
      </w:r>
      <w:r w:rsidR="002D5AC0" w:rsidRPr="006C42FA">
        <w:rPr>
          <w:rFonts w:asciiTheme="minorHAnsi" w:hAnsiTheme="minorHAnsi" w:cstheme="minorHAnsi"/>
          <w:color w:val="000000"/>
          <w:sz w:val="22"/>
          <w:szCs w:val="22"/>
          <w:lang w:val="mk-MK"/>
        </w:rPr>
        <w:t xml:space="preserve">ите </w:t>
      </w:r>
      <w:r w:rsidR="00196A2E" w:rsidRPr="006C42FA">
        <w:rPr>
          <w:rFonts w:asciiTheme="minorHAnsi" w:hAnsiTheme="minorHAnsi" w:cstheme="minorHAnsi"/>
          <w:color w:val="000000"/>
          <w:sz w:val="22"/>
          <w:szCs w:val="22"/>
          <w:lang w:val="mk-MK"/>
        </w:rPr>
        <w:t xml:space="preserve">ги исполнува условите и ги има компетенциите </w:t>
      </w:r>
      <w:r w:rsidR="00C21A7A" w:rsidRPr="006C42FA">
        <w:rPr>
          <w:rFonts w:asciiTheme="minorHAnsi" w:hAnsiTheme="minorHAnsi" w:cstheme="minorHAnsi"/>
          <w:color w:val="000000"/>
          <w:sz w:val="22"/>
          <w:szCs w:val="22"/>
          <w:lang w:val="mk-MK"/>
        </w:rPr>
        <w:t>во повеќе од една група на компетенции.</w:t>
      </w:r>
    </w:p>
    <w:p w14:paraId="67DE8684" w14:textId="77777777" w:rsidR="00C00FF2" w:rsidRDefault="0062579F" w:rsidP="00C00FF2">
      <w:pPr>
        <w:pBdr>
          <w:top w:val="nil"/>
          <w:left w:val="nil"/>
          <w:bottom w:val="nil"/>
          <w:right w:val="nil"/>
          <w:between w:val="nil"/>
        </w:pBdr>
        <w:tabs>
          <w:tab w:val="left" w:pos="851"/>
          <w:tab w:val="left" w:pos="7371"/>
          <w:tab w:val="left" w:pos="720"/>
        </w:tabs>
        <w:spacing w:before="120" w:line="288" w:lineRule="auto"/>
        <w:jc w:val="both"/>
        <w:rPr>
          <w:rFonts w:asciiTheme="minorHAnsi" w:hAnsiTheme="minorHAnsi" w:cstheme="minorHAnsi"/>
          <w:b/>
          <w:bCs/>
          <w:color w:val="000000"/>
          <w:sz w:val="22"/>
          <w:szCs w:val="22"/>
          <w:lang w:val="mk-MK"/>
        </w:rPr>
      </w:pPr>
      <w:bookmarkStart w:id="12" w:name="_Hlk170908875"/>
      <w:r w:rsidRPr="006C42FA">
        <w:rPr>
          <w:rFonts w:asciiTheme="minorHAnsi" w:hAnsiTheme="minorHAnsi" w:cstheme="minorHAnsi"/>
          <w:b/>
          <w:bCs/>
          <w:color w:val="000000"/>
          <w:sz w:val="22"/>
          <w:szCs w:val="22"/>
          <w:lang w:val="mk-MK"/>
        </w:rPr>
        <w:t>Консултант</w:t>
      </w:r>
      <w:bookmarkEnd w:id="12"/>
      <w:r w:rsidR="00C00FF2">
        <w:rPr>
          <w:rFonts w:asciiTheme="minorHAnsi" w:hAnsiTheme="minorHAnsi" w:cstheme="minorHAnsi"/>
          <w:b/>
          <w:bCs/>
          <w:color w:val="000000"/>
          <w:sz w:val="22"/>
          <w:szCs w:val="22"/>
          <w:lang w:val="mk-MK"/>
        </w:rPr>
        <w:t>ите треба да ги исполнуваат следните квалификации</w:t>
      </w:r>
    </w:p>
    <w:p w14:paraId="469315F5" w14:textId="622C4CE3" w:rsidR="00C21A7A" w:rsidRPr="00C00FF2" w:rsidRDefault="00C21A7A" w:rsidP="00C00FF2">
      <w:pPr>
        <w:numPr>
          <w:ilvl w:val="0"/>
          <w:numId w:val="18"/>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 w:val="22"/>
          <w:szCs w:val="22"/>
          <w:lang w:val="mk-MK"/>
        </w:rPr>
      </w:pPr>
      <w:r w:rsidRPr="00C00FF2">
        <w:rPr>
          <w:rFonts w:asciiTheme="minorHAnsi" w:eastAsia="Calibri" w:hAnsiTheme="minorHAnsi" w:cstheme="minorHAnsi"/>
          <w:color w:val="000000"/>
          <w:sz w:val="22"/>
          <w:szCs w:val="22"/>
          <w:lang w:val="mk-MK"/>
        </w:rPr>
        <w:t>Универзитетска диплома во област релевантна за подобрување на секторот за водоснабдување и отпадни води во ЕЛС и ЈКП (на пр. инженерство или управување со водоснабдување и отпадни води)</w:t>
      </w:r>
      <w:r w:rsidR="00C00FF2" w:rsidRPr="00C00FF2">
        <w:rPr>
          <w:rFonts w:asciiTheme="minorHAnsi" w:eastAsia="Calibri" w:hAnsiTheme="minorHAnsi" w:cstheme="minorHAnsi"/>
          <w:color w:val="000000"/>
          <w:sz w:val="22"/>
          <w:szCs w:val="22"/>
          <w:lang w:val="mk-MK"/>
        </w:rPr>
        <w:t xml:space="preserve"> или Универзитетска диплома по правни/општествени студии или Универзитетска диплома по економски/финансиски студии.</w:t>
      </w:r>
    </w:p>
    <w:p w14:paraId="7FFDEA12" w14:textId="7AA0DDA5" w:rsidR="000E0BD3" w:rsidRPr="006C42FA" w:rsidRDefault="000E0BD3" w:rsidP="000E0BD3">
      <w:pPr>
        <w:pStyle w:val="ListParagraph"/>
        <w:numPr>
          <w:ilvl w:val="0"/>
          <w:numId w:val="18"/>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 xml:space="preserve">Докажано искуство </w:t>
      </w:r>
      <w:r w:rsidR="00B604A8" w:rsidRPr="006C42FA">
        <w:rPr>
          <w:rFonts w:asciiTheme="minorHAnsi" w:eastAsia="Calibri" w:hAnsiTheme="minorHAnsi" w:cstheme="minorHAnsi"/>
          <w:color w:val="000000"/>
          <w:szCs w:val="22"/>
          <w:lang w:val="mk-MK"/>
        </w:rPr>
        <w:t>на работа</w:t>
      </w:r>
      <w:r w:rsidRPr="006C42FA">
        <w:rPr>
          <w:rFonts w:asciiTheme="minorHAnsi" w:eastAsia="Calibri" w:hAnsiTheme="minorHAnsi" w:cstheme="minorHAnsi"/>
          <w:color w:val="000000"/>
          <w:szCs w:val="22"/>
          <w:lang w:val="mk-MK"/>
        </w:rPr>
        <w:t xml:space="preserve"> со јавни водоснабдителни/канализациски претпријатија</w:t>
      </w:r>
    </w:p>
    <w:p w14:paraId="19A74D0D" w14:textId="414E58F1" w:rsidR="003C5F9C" w:rsidRPr="00C00FF2" w:rsidRDefault="000E0BD3" w:rsidP="00C00FF2">
      <w:pPr>
        <w:pStyle w:val="ListParagraph"/>
        <w:numPr>
          <w:ilvl w:val="0"/>
          <w:numId w:val="18"/>
        </w:numPr>
        <w:tabs>
          <w:tab w:val="left" w:pos="720"/>
        </w:tabs>
        <w:rPr>
          <w:rFonts w:eastAsia="Calibri"/>
          <w:lang w:val="mk-MK"/>
        </w:rPr>
      </w:pPr>
      <w:r w:rsidRPr="006C42FA">
        <w:rPr>
          <w:rFonts w:asciiTheme="minorHAnsi" w:eastAsia="Calibri" w:hAnsiTheme="minorHAnsi" w:cstheme="minorHAnsi"/>
          <w:color w:val="000000"/>
          <w:szCs w:val="22"/>
          <w:lang w:val="mk-MK"/>
        </w:rPr>
        <w:t xml:space="preserve"> </w:t>
      </w:r>
      <w:r w:rsidR="00C21A7A" w:rsidRPr="006C42FA">
        <w:rPr>
          <w:rFonts w:asciiTheme="minorHAnsi" w:eastAsia="Calibri" w:hAnsiTheme="minorHAnsi" w:cstheme="minorHAnsi"/>
          <w:color w:val="000000"/>
          <w:szCs w:val="22"/>
          <w:lang w:val="mk-MK"/>
        </w:rPr>
        <w:t>Специјализирани знаења и искуство во управување со основни средства, посебно во јавниот сектор и водоснабдување.</w:t>
      </w:r>
    </w:p>
    <w:p w14:paraId="4E721512" w14:textId="014EA235" w:rsidR="00EA035B" w:rsidRPr="006C42FA" w:rsidRDefault="00EA035B" w:rsidP="00DD76FF">
      <w:pPr>
        <w:pStyle w:val="ListParagraph"/>
        <w:numPr>
          <w:ilvl w:val="0"/>
          <w:numId w:val="18"/>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lastRenderedPageBreak/>
        <w:t>Добро познавање на функционирање</w:t>
      </w:r>
      <w:r w:rsidR="002D5AC0" w:rsidRPr="006C42FA">
        <w:rPr>
          <w:rFonts w:asciiTheme="minorHAnsi" w:eastAsia="Calibri" w:hAnsiTheme="minorHAnsi" w:cstheme="minorHAnsi"/>
          <w:color w:val="000000"/>
          <w:szCs w:val="22"/>
          <w:lang w:val="mk-MK"/>
        </w:rPr>
        <w:t>т</w:t>
      </w:r>
      <w:r w:rsidRPr="006C42FA">
        <w:rPr>
          <w:rFonts w:asciiTheme="minorHAnsi" w:eastAsia="Calibri" w:hAnsiTheme="minorHAnsi" w:cstheme="minorHAnsi"/>
          <w:color w:val="000000"/>
          <w:szCs w:val="22"/>
          <w:lang w:val="mk-MK"/>
        </w:rPr>
        <w:t>о на јавните комунални претпријатија и нивната пр</w:t>
      </w:r>
      <w:r w:rsidR="002D5AC0" w:rsidRPr="006C42FA">
        <w:rPr>
          <w:rFonts w:asciiTheme="minorHAnsi" w:eastAsia="Calibri" w:hAnsiTheme="minorHAnsi" w:cstheme="minorHAnsi"/>
          <w:color w:val="000000"/>
          <w:szCs w:val="22"/>
          <w:lang w:val="mk-MK"/>
        </w:rPr>
        <w:t>а</w:t>
      </w:r>
      <w:r w:rsidRPr="006C42FA">
        <w:rPr>
          <w:rFonts w:asciiTheme="minorHAnsi" w:eastAsia="Calibri" w:hAnsiTheme="minorHAnsi" w:cstheme="minorHAnsi"/>
          <w:color w:val="000000"/>
          <w:szCs w:val="22"/>
          <w:lang w:val="mk-MK"/>
        </w:rPr>
        <w:t>вна и регулаторна рамка</w:t>
      </w:r>
    </w:p>
    <w:p w14:paraId="7F2A172A" w14:textId="19FD20D6" w:rsidR="00EA035B" w:rsidRPr="006C42FA" w:rsidRDefault="00EA035B" w:rsidP="00EA035B">
      <w:pPr>
        <w:pStyle w:val="ListParagraph"/>
        <w:numPr>
          <w:ilvl w:val="0"/>
          <w:numId w:val="18"/>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Запознаеност со меѓународните стандарди и практики за управување со основни ср</w:t>
      </w:r>
      <w:r w:rsidR="003C5F9C" w:rsidRPr="006C42FA">
        <w:rPr>
          <w:rFonts w:asciiTheme="minorHAnsi" w:eastAsia="Calibri" w:hAnsiTheme="minorHAnsi" w:cstheme="minorHAnsi"/>
          <w:color w:val="000000"/>
          <w:szCs w:val="22"/>
          <w:lang w:val="mk-MK"/>
        </w:rPr>
        <w:t>е</w:t>
      </w:r>
      <w:r w:rsidRPr="006C42FA">
        <w:rPr>
          <w:rFonts w:asciiTheme="minorHAnsi" w:eastAsia="Calibri" w:hAnsiTheme="minorHAnsi" w:cstheme="minorHAnsi"/>
          <w:color w:val="000000"/>
          <w:szCs w:val="22"/>
          <w:lang w:val="mk-MK"/>
        </w:rPr>
        <w:t>дства во секторот за водоснабдување</w:t>
      </w:r>
    </w:p>
    <w:p w14:paraId="7C3402FC" w14:textId="3AA953D5" w:rsidR="002D5AC0" w:rsidRDefault="002D5AC0" w:rsidP="00DC7F8D">
      <w:pPr>
        <w:pStyle w:val="ListParagraph"/>
        <w:numPr>
          <w:ilvl w:val="0"/>
          <w:numId w:val="18"/>
        </w:numPr>
        <w:tabs>
          <w:tab w:val="left" w:pos="720"/>
        </w:tabs>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Способност за анализирање на законодавството и регулативите, како и нивната примена во различни контексти.</w:t>
      </w:r>
    </w:p>
    <w:p w14:paraId="619737DE" w14:textId="77777777" w:rsidR="00C00FF2" w:rsidRPr="00C00FF2" w:rsidRDefault="00C00FF2" w:rsidP="00C00FF2">
      <w:pPr>
        <w:pStyle w:val="ListParagraph"/>
        <w:numPr>
          <w:ilvl w:val="0"/>
          <w:numId w:val="18"/>
        </w:numPr>
        <w:tabs>
          <w:tab w:val="left" w:pos="720"/>
        </w:tabs>
        <w:rPr>
          <w:rFonts w:asciiTheme="minorHAnsi" w:eastAsia="Calibri" w:hAnsiTheme="minorHAnsi" w:cstheme="minorHAnsi"/>
          <w:color w:val="000000"/>
          <w:szCs w:val="22"/>
          <w:lang w:val="mk-MK"/>
        </w:rPr>
      </w:pPr>
      <w:r w:rsidRPr="00C00FF2">
        <w:rPr>
          <w:rFonts w:asciiTheme="minorHAnsi" w:eastAsia="Calibri" w:hAnsiTheme="minorHAnsi" w:cstheme="minorHAnsi"/>
          <w:color w:val="000000"/>
          <w:szCs w:val="22"/>
          <w:lang w:val="mk-MK"/>
        </w:rPr>
        <w:t>Способност за користење на аналитички алатки и софтвер за обработка на податоци и изработка на извештаи.</w:t>
      </w:r>
    </w:p>
    <w:p w14:paraId="5FD3F628" w14:textId="6717ECDF" w:rsidR="00C00FF2" w:rsidRPr="00C00FF2" w:rsidRDefault="00C00FF2" w:rsidP="00C00FF2">
      <w:pPr>
        <w:pStyle w:val="ListParagraph"/>
        <w:numPr>
          <w:ilvl w:val="0"/>
          <w:numId w:val="18"/>
        </w:numPr>
        <w:tabs>
          <w:tab w:val="left" w:pos="720"/>
        </w:tabs>
        <w:rPr>
          <w:rFonts w:asciiTheme="minorHAnsi" w:eastAsia="Calibri" w:hAnsiTheme="minorHAnsi" w:cstheme="minorHAnsi"/>
          <w:color w:val="000000"/>
          <w:szCs w:val="22"/>
          <w:lang w:val="mk-MK"/>
        </w:rPr>
      </w:pPr>
      <w:r w:rsidRPr="00C00FF2">
        <w:rPr>
          <w:rFonts w:asciiTheme="minorHAnsi" w:eastAsia="Calibri" w:hAnsiTheme="minorHAnsi" w:cstheme="minorHAnsi"/>
          <w:color w:val="000000"/>
          <w:szCs w:val="22"/>
          <w:lang w:val="mk-MK"/>
        </w:rPr>
        <w:t>Познавање на софтверски апликации за сметководствено работење</w:t>
      </w:r>
    </w:p>
    <w:p w14:paraId="635B768D" w14:textId="25C5FD07" w:rsidR="00EA035B" w:rsidRPr="006C42FA" w:rsidRDefault="00EA035B" w:rsidP="00DC7F8D">
      <w:pPr>
        <w:pStyle w:val="ListParagraph"/>
        <w:numPr>
          <w:ilvl w:val="0"/>
          <w:numId w:val="24"/>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Способност за спроведување на компаративни анализи, вклучувајќи собирање, анализа и интерпретација на податоци од различни извори и земји.</w:t>
      </w:r>
    </w:p>
    <w:p w14:paraId="46DFF529" w14:textId="777D5292" w:rsidR="00EA035B" w:rsidRPr="006C42FA" w:rsidRDefault="00EA035B" w:rsidP="00DC7F8D">
      <w:pPr>
        <w:pStyle w:val="ListParagraph"/>
        <w:numPr>
          <w:ilvl w:val="0"/>
          <w:numId w:val="24"/>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Способност за спроведување на квантитативни и квалитативни истражувања.</w:t>
      </w:r>
    </w:p>
    <w:p w14:paraId="0AEBE770" w14:textId="2F942D39" w:rsidR="00EA035B" w:rsidRPr="006C42FA" w:rsidRDefault="00EA035B" w:rsidP="00DC7F8D">
      <w:pPr>
        <w:pStyle w:val="ListParagraph"/>
        <w:numPr>
          <w:ilvl w:val="0"/>
          <w:numId w:val="24"/>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Способност за идентификација на проблеми и препорака на решенија базирани на анализите.</w:t>
      </w:r>
    </w:p>
    <w:p w14:paraId="04ABAABD" w14:textId="17581B2A" w:rsidR="00EA035B" w:rsidRPr="006C42FA" w:rsidRDefault="00EA035B" w:rsidP="00DC7F8D">
      <w:pPr>
        <w:pStyle w:val="ListParagraph"/>
        <w:numPr>
          <w:ilvl w:val="0"/>
          <w:numId w:val="24"/>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Одлични писмени и усмени комуникациски вештини за изработка и презентација на документи и извештаи.</w:t>
      </w:r>
    </w:p>
    <w:p w14:paraId="50841978" w14:textId="24BAED8B" w:rsidR="00C21A7A" w:rsidRPr="006C42FA" w:rsidRDefault="00EA035B" w:rsidP="00C21A7A">
      <w:pPr>
        <w:pStyle w:val="ListParagraph"/>
        <w:numPr>
          <w:ilvl w:val="0"/>
          <w:numId w:val="24"/>
        </w:numPr>
        <w:pBdr>
          <w:top w:val="nil"/>
          <w:left w:val="nil"/>
          <w:bottom w:val="nil"/>
          <w:right w:val="nil"/>
          <w:between w:val="nil"/>
        </w:pBdr>
        <w:tabs>
          <w:tab w:val="left" w:pos="851"/>
          <w:tab w:val="left" w:pos="7371"/>
          <w:tab w:val="left" w:pos="720"/>
        </w:tabs>
        <w:spacing w:before="120" w:line="288" w:lineRule="auto"/>
        <w:jc w:val="both"/>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Способност за работа со различни засегнати страни, вклучувајќи владата, јавните комунални     претпријатија, невладините организации и меѓународните финансиски институции.</w:t>
      </w:r>
    </w:p>
    <w:p w14:paraId="44A18359" w14:textId="0C0B2BE2" w:rsidR="00EA035B" w:rsidRPr="006C42FA" w:rsidRDefault="00EA035B" w:rsidP="00DC7F8D">
      <w:pPr>
        <w:pStyle w:val="ListParagraph"/>
        <w:numPr>
          <w:ilvl w:val="0"/>
          <w:numId w:val="24"/>
        </w:numPr>
        <w:tabs>
          <w:tab w:val="left" w:pos="720"/>
        </w:tabs>
        <w:rPr>
          <w:rFonts w:asciiTheme="minorHAnsi" w:eastAsia="Calibri" w:hAnsiTheme="minorHAnsi" w:cstheme="minorHAnsi"/>
          <w:color w:val="000000"/>
          <w:szCs w:val="22"/>
          <w:lang w:val="mk-MK"/>
        </w:rPr>
      </w:pPr>
      <w:r w:rsidRPr="006C42FA">
        <w:rPr>
          <w:rFonts w:asciiTheme="minorHAnsi" w:eastAsia="Calibri" w:hAnsiTheme="minorHAnsi" w:cstheme="minorHAnsi"/>
          <w:color w:val="000000"/>
          <w:szCs w:val="22"/>
          <w:lang w:val="mk-MK"/>
        </w:rPr>
        <w:t>Ажурност, висока флексибилност, способност за работа со кратки рокови, подготвеност за патување.</w:t>
      </w:r>
    </w:p>
    <w:p w14:paraId="3C916257" w14:textId="12A76F3B" w:rsidR="00B604A8" w:rsidRPr="006C42FA" w:rsidRDefault="00B604A8" w:rsidP="00B604A8">
      <w:pPr>
        <w:spacing w:line="288" w:lineRule="auto"/>
        <w:ind w:left="360"/>
        <w:jc w:val="both"/>
        <w:rPr>
          <w:rFonts w:asciiTheme="minorHAnsi" w:hAnsiTheme="minorHAnsi" w:cstheme="minorHAnsi"/>
          <w:szCs w:val="22"/>
          <w:lang w:val="mk-MK"/>
        </w:rPr>
      </w:pPr>
    </w:p>
    <w:p w14:paraId="759FDEF7" w14:textId="17365239" w:rsidR="001C6646" w:rsidRPr="006C42FA" w:rsidRDefault="00B604A8" w:rsidP="001C6646">
      <w:pPr>
        <w:spacing w:line="288" w:lineRule="auto"/>
        <w:jc w:val="both"/>
        <w:rPr>
          <w:rFonts w:asciiTheme="minorHAnsi" w:hAnsiTheme="minorHAnsi" w:cstheme="minorHAnsi"/>
          <w:sz w:val="22"/>
          <w:szCs w:val="22"/>
          <w:lang w:val="mk-MK"/>
        </w:rPr>
      </w:pPr>
      <w:r w:rsidRPr="006C42FA">
        <w:rPr>
          <w:rFonts w:asciiTheme="minorHAnsi" w:hAnsiTheme="minorHAnsi" w:cstheme="minorHAnsi"/>
          <w:b/>
          <w:sz w:val="22"/>
          <w:szCs w:val="22"/>
          <w:lang w:val="mk-MK"/>
        </w:rPr>
        <w:t>Забелешка</w:t>
      </w:r>
      <w:r w:rsidRPr="006C42FA">
        <w:rPr>
          <w:rFonts w:asciiTheme="minorHAnsi" w:hAnsiTheme="minorHAnsi" w:cstheme="minorHAnsi"/>
          <w:sz w:val="22"/>
          <w:szCs w:val="22"/>
          <w:lang w:val="mk-MK"/>
        </w:rPr>
        <w:t>: Консултант</w:t>
      </w:r>
      <w:r w:rsidR="00C21A7A" w:rsidRPr="006C42FA">
        <w:rPr>
          <w:rFonts w:asciiTheme="minorHAnsi" w:hAnsiTheme="minorHAnsi" w:cstheme="minorHAnsi"/>
          <w:sz w:val="22"/>
          <w:szCs w:val="22"/>
          <w:lang w:val="mk-MK"/>
        </w:rPr>
        <w:t>ите</w:t>
      </w:r>
      <w:r w:rsidRPr="006C42FA">
        <w:rPr>
          <w:rFonts w:asciiTheme="minorHAnsi" w:hAnsiTheme="minorHAnsi" w:cstheme="minorHAnsi"/>
          <w:sz w:val="22"/>
          <w:szCs w:val="22"/>
          <w:lang w:val="mk-MK"/>
        </w:rPr>
        <w:t xml:space="preserve"> треба да покаж</w:t>
      </w:r>
      <w:r w:rsidR="00C21A7A" w:rsidRPr="006C42FA">
        <w:rPr>
          <w:rFonts w:asciiTheme="minorHAnsi" w:hAnsiTheme="minorHAnsi" w:cstheme="minorHAnsi"/>
          <w:sz w:val="22"/>
          <w:szCs w:val="22"/>
          <w:lang w:val="mk-MK"/>
        </w:rPr>
        <w:t>ат</w:t>
      </w:r>
      <w:r w:rsidRPr="006C42FA">
        <w:rPr>
          <w:rFonts w:asciiTheme="minorHAnsi" w:hAnsiTheme="minorHAnsi" w:cstheme="minorHAnsi"/>
          <w:sz w:val="22"/>
          <w:szCs w:val="22"/>
          <w:lang w:val="mk-MK"/>
        </w:rPr>
        <w:t xml:space="preserve"> професионално искуство од најмалку </w:t>
      </w:r>
      <w:r w:rsidR="00C21A7A" w:rsidRPr="006C42FA">
        <w:rPr>
          <w:rFonts w:asciiTheme="minorHAnsi" w:hAnsiTheme="minorHAnsi" w:cstheme="minorHAnsi"/>
          <w:sz w:val="22"/>
          <w:szCs w:val="22"/>
          <w:lang w:val="mk-MK"/>
        </w:rPr>
        <w:t>5</w:t>
      </w:r>
      <w:r w:rsidRPr="006C42FA">
        <w:rPr>
          <w:rFonts w:asciiTheme="minorHAnsi" w:hAnsiTheme="minorHAnsi" w:cstheme="minorHAnsi"/>
          <w:sz w:val="22"/>
          <w:szCs w:val="22"/>
          <w:lang w:val="mk-MK"/>
        </w:rPr>
        <w:t xml:space="preserve"> години во една од областите споменати погоре (претставена во неговата Биографија (CV) во шаблонот на ЕУ и докажана со соодветните референци).</w:t>
      </w:r>
      <w:r w:rsidR="003C5F9C" w:rsidRPr="006C42FA">
        <w:rPr>
          <w:rFonts w:asciiTheme="minorHAnsi" w:hAnsiTheme="minorHAnsi" w:cstheme="minorHAnsi"/>
          <w:sz w:val="22"/>
          <w:szCs w:val="22"/>
          <w:lang w:val="mk-MK"/>
        </w:rPr>
        <w:t xml:space="preserve"> </w:t>
      </w:r>
    </w:p>
    <w:p w14:paraId="0688E007" w14:textId="2EC3767D" w:rsidR="00EE5033" w:rsidRPr="006C42FA" w:rsidRDefault="00F3073F">
      <w:pPr>
        <w:pBdr>
          <w:top w:val="nil"/>
          <w:left w:val="nil"/>
          <w:bottom w:val="nil"/>
          <w:right w:val="nil"/>
          <w:between w:val="nil"/>
        </w:pBdr>
        <w:tabs>
          <w:tab w:val="left" w:pos="851"/>
          <w:tab w:val="left" w:pos="7371"/>
          <w:tab w:val="left" w:pos="720"/>
        </w:tabs>
        <w:spacing w:before="24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b/>
          <w:color w:val="000000"/>
          <w:sz w:val="22"/>
          <w:szCs w:val="22"/>
          <w:lang w:val="mk-MK"/>
        </w:rPr>
        <w:t>Јазични вештини:</w:t>
      </w:r>
      <w:r w:rsidRPr="006C42FA">
        <w:rPr>
          <w:rFonts w:asciiTheme="minorHAnsi" w:eastAsia="Calibri" w:hAnsiTheme="minorHAnsi" w:cstheme="minorHAnsi"/>
          <w:color w:val="000000"/>
          <w:sz w:val="22"/>
          <w:szCs w:val="22"/>
          <w:lang w:val="mk-MK"/>
        </w:rPr>
        <w:t xml:space="preserve"> Течно познавање на Македонс</w:t>
      </w:r>
      <w:r w:rsidR="00FC65D1">
        <w:rPr>
          <w:rFonts w:asciiTheme="minorHAnsi" w:eastAsia="Calibri" w:hAnsiTheme="minorHAnsi" w:cstheme="minorHAnsi"/>
          <w:color w:val="000000"/>
          <w:sz w:val="22"/>
          <w:szCs w:val="22"/>
          <w:lang w:val="mk-MK"/>
        </w:rPr>
        <w:t>киот</w:t>
      </w:r>
      <w:r w:rsidR="00B604A8" w:rsidRPr="006C42FA">
        <w:rPr>
          <w:rFonts w:asciiTheme="minorHAnsi" w:eastAsia="Calibri" w:hAnsiTheme="minorHAnsi" w:cstheme="minorHAnsi"/>
          <w:color w:val="000000"/>
          <w:sz w:val="22"/>
          <w:szCs w:val="22"/>
          <w:lang w:val="mk-MK"/>
        </w:rPr>
        <w:t xml:space="preserve"> јазик</w:t>
      </w:r>
      <w:r w:rsidR="00FC65D1">
        <w:rPr>
          <w:rFonts w:asciiTheme="minorHAnsi" w:eastAsia="Calibri" w:hAnsiTheme="minorHAnsi" w:cstheme="minorHAnsi"/>
          <w:color w:val="000000"/>
          <w:sz w:val="22"/>
          <w:szCs w:val="22"/>
          <w:lang w:val="mk-MK"/>
        </w:rPr>
        <w:t xml:space="preserve"> и познавање на Англиски јазик.</w:t>
      </w:r>
    </w:p>
    <w:p w14:paraId="4C071514" w14:textId="646A3DE5" w:rsidR="00EE5033" w:rsidRPr="006C42FA" w:rsidRDefault="00F3073F">
      <w:pPr>
        <w:pBdr>
          <w:top w:val="nil"/>
          <w:left w:val="nil"/>
          <w:bottom w:val="nil"/>
          <w:right w:val="nil"/>
          <w:between w:val="nil"/>
        </w:pBdr>
        <w:tabs>
          <w:tab w:val="left" w:pos="851"/>
          <w:tab w:val="left" w:pos="7371"/>
          <w:tab w:val="left" w:pos="720"/>
        </w:tabs>
        <w:spacing w:before="240" w:after="6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b/>
          <w:color w:val="000000"/>
          <w:sz w:val="22"/>
          <w:szCs w:val="22"/>
          <w:lang w:val="mk-MK"/>
        </w:rPr>
        <w:t>ИТ вештини</w:t>
      </w:r>
      <w:r w:rsidRPr="006C42FA">
        <w:rPr>
          <w:rFonts w:asciiTheme="minorHAnsi" w:eastAsia="Calibri" w:hAnsiTheme="minorHAnsi" w:cstheme="minorHAnsi"/>
          <w:color w:val="000000"/>
          <w:sz w:val="22"/>
          <w:szCs w:val="22"/>
          <w:lang w:val="mk-MK"/>
        </w:rPr>
        <w:t>: MS Office (Word, Excel, PowerPoint)</w:t>
      </w:r>
      <w:r w:rsidR="00B604A8" w:rsidRPr="006C42FA">
        <w:rPr>
          <w:rFonts w:asciiTheme="minorHAnsi" w:eastAsia="Calibri" w:hAnsiTheme="minorHAnsi" w:cstheme="minorHAnsi"/>
          <w:color w:val="000000"/>
          <w:sz w:val="22"/>
          <w:szCs w:val="22"/>
          <w:lang w:val="mk-MK"/>
        </w:rPr>
        <w:t>.</w:t>
      </w:r>
    </w:p>
    <w:p w14:paraId="398C1D4B" w14:textId="77777777" w:rsidR="00EE5033" w:rsidRPr="006C42FA" w:rsidRDefault="00F3073F" w:rsidP="00DC7F8D">
      <w:pPr>
        <w:pBdr>
          <w:top w:val="nil"/>
          <w:left w:val="nil"/>
          <w:bottom w:val="nil"/>
          <w:right w:val="nil"/>
          <w:between w:val="nil"/>
        </w:pBdr>
        <w:tabs>
          <w:tab w:val="left" w:pos="851"/>
          <w:tab w:val="left" w:pos="7371"/>
          <w:tab w:val="left" w:pos="720"/>
        </w:tabs>
        <w:spacing w:before="24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Понуда</w:t>
      </w:r>
    </w:p>
    <w:p w14:paraId="4F4CA22F" w14:textId="5F9E659E" w:rsidR="00EE5033" w:rsidRPr="006C42FA"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Од </w:t>
      </w:r>
      <w:r w:rsidR="00B604A8" w:rsidRPr="006C42FA">
        <w:rPr>
          <w:rFonts w:asciiTheme="minorHAnsi" w:hAnsiTheme="minorHAnsi" w:cstheme="minorHAnsi"/>
          <w:sz w:val="22"/>
          <w:szCs w:val="22"/>
          <w:lang w:val="mk-MK"/>
        </w:rPr>
        <w:t>Консултант</w:t>
      </w:r>
      <w:r w:rsidR="00EA035B" w:rsidRPr="006C42FA">
        <w:rPr>
          <w:rFonts w:asciiTheme="minorHAnsi" w:hAnsiTheme="minorHAnsi" w:cstheme="minorHAnsi"/>
          <w:sz w:val="22"/>
          <w:szCs w:val="22"/>
          <w:lang w:val="mk-MK"/>
        </w:rPr>
        <w:t>ите</w:t>
      </w:r>
      <w:r w:rsidR="00B604A8" w:rsidRPr="006C42FA">
        <w:rPr>
          <w:rFonts w:asciiTheme="minorHAnsi" w:hAnsiTheme="minorHAnsi" w:cstheme="minorHAnsi"/>
          <w:sz w:val="22"/>
          <w:szCs w:val="22"/>
          <w:lang w:val="mk-MK"/>
        </w:rPr>
        <w:t xml:space="preserve"> </w:t>
      </w:r>
      <w:r w:rsidRPr="006C42FA">
        <w:rPr>
          <w:rFonts w:asciiTheme="minorHAnsi" w:hAnsiTheme="minorHAnsi" w:cstheme="minorHAnsi"/>
          <w:sz w:val="22"/>
          <w:szCs w:val="22"/>
          <w:lang w:val="mk-MK"/>
        </w:rPr>
        <w:t>се бара да подне</w:t>
      </w:r>
      <w:r w:rsidR="003C5F9C" w:rsidRPr="006C42FA">
        <w:rPr>
          <w:rFonts w:asciiTheme="minorHAnsi" w:hAnsiTheme="minorHAnsi" w:cstheme="minorHAnsi"/>
          <w:sz w:val="22"/>
          <w:szCs w:val="22"/>
          <w:lang w:val="mk-MK"/>
        </w:rPr>
        <w:t>с</w:t>
      </w:r>
      <w:r w:rsidR="00EA035B" w:rsidRPr="006C42FA">
        <w:rPr>
          <w:rFonts w:asciiTheme="minorHAnsi" w:hAnsiTheme="minorHAnsi" w:cstheme="minorHAnsi"/>
          <w:sz w:val="22"/>
          <w:szCs w:val="22"/>
          <w:lang w:val="mk-MK"/>
        </w:rPr>
        <w:t>ат</w:t>
      </w:r>
      <w:r w:rsidRPr="006C42FA">
        <w:rPr>
          <w:rFonts w:asciiTheme="minorHAnsi" w:hAnsiTheme="minorHAnsi" w:cstheme="minorHAnsi"/>
          <w:sz w:val="22"/>
          <w:szCs w:val="22"/>
          <w:lang w:val="mk-MK"/>
        </w:rPr>
        <w:t xml:space="preserve"> понуда до</w:t>
      </w:r>
      <w:r w:rsidR="00DE4684">
        <w:rPr>
          <w:rFonts w:asciiTheme="minorHAnsi" w:hAnsiTheme="minorHAnsi" w:cstheme="minorHAnsi"/>
          <w:sz w:val="22"/>
          <w:szCs w:val="22"/>
        </w:rPr>
        <w:t xml:space="preserve"> 2</w:t>
      </w:r>
      <w:r w:rsidR="000318CA">
        <w:rPr>
          <w:rFonts w:asciiTheme="minorHAnsi" w:hAnsiTheme="minorHAnsi" w:cstheme="minorHAnsi"/>
          <w:sz w:val="22"/>
          <w:szCs w:val="22"/>
        </w:rPr>
        <w:t>5</w:t>
      </w:r>
      <w:r w:rsidR="00DE4684">
        <w:rPr>
          <w:rFonts w:asciiTheme="minorHAnsi" w:hAnsiTheme="minorHAnsi" w:cstheme="minorHAnsi"/>
          <w:sz w:val="22"/>
          <w:szCs w:val="22"/>
        </w:rPr>
        <w:t xml:space="preserve">.09.2024 </w:t>
      </w:r>
      <w:r w:rsidR="00DE4684">
        <w:rPr>
          <w:rFonts w:asciiTheme="minorHAnsi" w:hAnsiTheme="minorHAnsi" w:cstheme="minorHAnsi"/>
          <w:sz w:val="22"/>
          <w:szCs w:val="22"/>
          <w:lang w:val="mk-MK"/>
        </w:rPr>
        <w:t>година</w:t>
      </w:r>
      <w:r w:rsidRPr="006C42FA">
        <w:rPr>
          <w:rFonts w:asciiTheme="minorHAnsi" w:hAnsiTheme="minorHAnsi" w:cstheme="minorHAnsi"/>
          <w:sz w:val="22"/>
          <w:szCs w:val="22"/>
          <w:lang w:val="mk-MK"/>
        </w:rPr>
        <w:t xml:space="preserve">. Предлогот треба да се поднесе на Македонски јазик по е-пошта, на </w:t>
      </w:r>
      <w:hyperlink r:id="rId11">
        <w:r w:rsidRPr="006C42FA">
          <w:rPr>
            <w:rFonts w:asciiTheme="minorHAnsi" w:hAnsiTheme="minorHAnsi" w:cstheme="minorHAnsi"/>
            <w:color w:val="0000FF"/>
            <w:sz w:val="22"/>
            <w:szCs w:val="22"/>
            <w:u w:val="single"/>
            <w:lang w:val="mk-MK"/>
          </w:rPr>
          <w:t>adkommk@gmail.com</w:t>
        </w:r>
      </w:hyperlink>
      <w:r w:rsidRPr="006C42FA">
        <w:rPr>
          <w:rFonts w:asciiTheme="minorHAnsi" w:hAnsiTheme="minorHAnsi" w:cstheme="minorHAnsi"/>
          <w:sz w:val="22"/>
          <w:szCs w:val="22"/>
          <w:lang w:val="mk-MK"/>
        </w:rPr>
        <w:t xml:space="preserve"> </w:t>
      </w:r>
      <w:r w:rsidR="00DE4684">
        <w:rPr>
          <w:rFonts w:asciiTheme="minorHAnsi" w:hAnsiTheme="minorHAnsi" w:cstheme="minorHAnsi"/>
          <w:sz w:val="22"/>
          <w:szCs w:val="22"/>
          <w:lang w:val="mk-MK"/>
        </w:rPr>
        <w:t xml:space="preserve">или директно во Извршната канцеларија на АДКОМ-бул. Јане Сандански 112 - 2/2 </w:t>
      </w:r>
      <w:r w:rsidRPr="006C42FA">
        <w:rPr>
          <w:rFonts w:asciiTheme="minorHAnsi" w:hAnsiTheme="minorHAnsi" w:cstheme="minorHAnsi"/>
          <w:sz w:val="22"/>
          <w:szCs w:val="22"/>
          <w:lang w:val="mk-MK"/>
        </w:rPr>
        <w:t xml:space="preserve">и </w:t>
      </w:r>
      <w:r w:rsidR="00DE4684">
        <w:rPr>
          <w:rFonts w:asciiTheme="minorHAnsi" w:hAnsiTheme="minorHAnsi" w:cstheme="minorHAnsi"/>
          <w:sz w:val="22"/>
          <w:szCs w:val="22"/>
          <w:lang w:val="mk-MK"/>
        </w:rPr>
        <w:t>треба да</w:t>
      </w:r>
      <w:r w:rsidRPr="006C42FA">
        <w:rPr>
          <w:rFonts w:asciiTheme="minorHAnsi" w:hAnsiTheme="minorHAnsi" w:cstheme="minorHAnsi"/>
          <w:sz w:val="22"/>
          <w:szCs w:val="22"/>
          <w:lang w:val="mk-MK"/>
        </w:rPr>
        <w:t xml:space="preserve"> ги содржи следните делови:</w:t>
      </w:r>
    </w:p>
    <w:p w14:paraId="49F6BA0B" w14:textId="018618C5" w:rsidR="00EE5033" w:rsidRPr="006C42FA" w:rsidRDefault="00513A64">
      <w:pPr>
        <w:numPr>
          <w:ilvl w:val="0"/>
          <w:numId w:val="1"/>
        </w:num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Биографи</w:t>
      </w:r>
      <w:r w:rsidR="00B604A8" w:rsidRPr="006C42FA">
        <w:rPr>
          <w:rFonts w:asciiTheme="minorHAnsi" w:eastAsia="Calibri" w:hAnsiTheme="minorHAnsi" w:cstheme="minorHAnsi"/>
          <w:color w:val="000000"/>
          <w:sz w:val="22"/>
          <w:szCs w:val="22"/>
          <w:lang w:val="mk-MK"/>
        </w:rPr>
        <w:t>ја</w:t>
      </w:r>
      <w:r w:rsidRPr="006C42FA">
        <w:rPr>
          <w:rFonts w:asciiTheme="minorHAnsi" w:eastAsia="Calibri" w:hAnsiTheme="minorHAnsi" w:cstheme="minorHAnsi"/>
          <w:color w:val="000000"/>
          <w:sz w:val="22"/>
          <w:szCs w:val="22"/>
          <w:lang w:val="mk-MK"/>
        </w:rPr>
        <w:t>,</w:t>
      </w:r>
    </w:p>
    <w:p w14:paraId="194C1117" w14:textId="48D93DF2" w:rsidR="00EE5033" w:rsidRPr="006C42FA" w:rsidRDefault="00F3073F">
      <w:pPr>
        <w:numPr>
          <w:ilvl w:val="0"/>
          <w:numId w:val="1"/>
        </w:num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Финансиската понуда треба да го содржи вкупниот буџет за извршување на </w:t>
      </w:r>
      <w:r w:rsidR="00B604A8" w:rsidRPr="006C42FA">
        <w:rPr>
          <w:rFonts w:asciiTheme="minorHAnsi" w:eastAsia="Calibri" w:hAnsiTheme="minorHAnsi" w:cstheme="minorHAnsi"/>
          <w:color w:val="000000"/>
          <w:sz w:val="22"/>
          <w:szCs w:val="22"/>
          <w:lang w:val="mk-MK"/>
        </w:rPr>
        <w:t>задачата</w:t>
      </w:r>
      <w:r w:rsidRPr="006C42FA">
        <w:rPr>
          <w:rFonts w:asciiTheme="minorHAnsi" w:eastAsia="Calibri" w:hAnsiTheme="minorHAnsi" w:cstheme="minorHAnsi"/>
          <w:color w:val="000000"/>
          <w:sz w:val="22"/>
          <w:szCs w:val="22"/>
          <w:lang w:val="mk-MK"/>
        </w:rPr>
        <w:t xml:space="preserve"> вклучувајќи: (i) предложен број на денови и цена по дневна активност. Цените да бидат наведени во </w:t>
      </w:r>
      <w:r w:rsidRPr="006C42FA">
        <w:rPr>
          <w:rFonts w:asciiTheme="minorHAnsi" w:hAnsiTheme="minorHAnsi" w:cstheme="minorHAnsi"/>
          <w:sz w:val="22"/>
          <w:szCs w:val="22"/>
          <w:lang w:val="mk-MK"/>
        </w:rPr>
        <w:t xml:space="preserve">денари </w:t>
      </w:r>
      <w:r w:rsidRPr="006C42FA">
        <w:rPr>
          <w:rFonts w:asciiTheme="minorHAnsi" w:eastAsia="Calibri" w:hAnsiTheme="minorHAnsi" w:cstheme="minorHAnsi"/>
          <w:color w:val="000000"/>
          <w:sz w:val="22"/>
          <w:szCs w:val="22"/>
          <w:lang w:val="mk-MK"/>
        </w:rPr>
        <w:t>(бруто износ).</w:t>
      </w:r>
    </w:p>
    <w:p w14:paraId="163851B6" w14:textId="77777777" w:rsidR="00EE5033" w:rsidRDefault="00EE5033">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02F110CE" w14:textId="77777777" w:rsidR="00DE4684" w:rsidRDefault="00DE4684">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29D0E730" w14:textId="77777777" w:rsidR="00DE4684" w:rsidRPr="006C42FA" w:rsidRDefault="00DE4684">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09A368FF" w14:textId="77777777" w:rsidR="00EE5033" w:rsidRPr="006C42FA" w:rsidRDefault="00EE5033">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5CFFA2C0" w14:textId="77777777" w:rsidR="00EE5033" w:rsidRPr="006C42FA" w:rsidRDefault="00F3073F">
      <w:pPr>
        <w:numPr>
          <w:ilvl w:val="0"/>
          <w:numId w:val="3"/>
        </w:numPr>
        <w:pBdr>
          <w:top w:val="nil"/>
          <w:left w:val="nil"/>
          <w:bottom w:val="nil"/>
          <w:right w:val="nil"/>
          <w:between w:val="nil"/>
        </w:pBdr>
        <w:spacing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lastRenderedPageBreak/>
        <w:t>Критериуми за евалуација и бодување</w:t>
      </w:r>
    </w:p>
    <w:p w14:paraId="56138EB8" w14:textId="77777777" w:rsidR="00EE5033" w:rsidRPr="006C42FA" w:rsidRDefault="00F3073F">
      <w:pPr>
        <w:spacing w:before="12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Понудите ќе се оценуваат врз основа </w:t>
      </w:r>
      <w:r w:rsidRPr="006C42FA">
        <w:rPr>
          <w:rFonts w:asciiTheme="minorHAnsi" w:eastAsia="Calibri" w:hAnsiTheme="minorHAnsi" w:cstheme="minorHAnsi"/>
          <w:color w:val="000000"/>
          <w:sz w:val="22"/>
          <w:szCs w:val="22"/>
          <w:lang w:val="mk-MK"/>
        </w:rPr>
        <w:t>на правилникот за избор на тренери и консултанти на АДКОМ.</w:t>
      </w:r>
    </w:p>
    <w:p w14:paraId="4757030F" w14:textId="77777777" w:rsidR="00EE5033" w:rsidRPr="006C42FA" w:rsidRDefault="00EE5033">
      <w:pPr>
        <w:spacing w:line="288" w:lineRule="auto"/>
        <w:jc w:val="both"/>
        <w:rPr>
          <w:rFonts w:asciiTheme="minorHAnsi" w:hAnsiTheme="minorHAnsi" w:cstheme="minorHAnsi"/>
          <w:lang w:val="mk-MK"/>
        </w:rPr>
      </w:pPr>
    </w:p>
    <w:p w14:paraId="701D2499"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 xml:space="preserve">  Лице за контакт</w:t>
      </w:r>
    </w:p>
    <w:p w14:paraId="2911ECBB" w14:textId="77777777" w:rsidR="00EE5033" w:rsidRPr="006C42FA" w:rsidRDefault="00F3073F">
      <w:pPr>
        <w:tabs>
          <w:tab w:val="left" w:pos="1820"/>
          <w:tab w:val="left" w:pos="2054"/>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Референтното лице за оваа задача е Лолита Стојановска, Извршен директор на АДКОМ.</w:t>
      </w:r>
    </w:p>
    <w:p w14:paraId="2FB3922F" w14:textId="77777777" w:rsidR="00EE5033" w:rsidRPr="006C42FA" w:rsidRDefault="00F3073F">
      <w:pPr>
        <w:tabs>
          <w:tab w:val="left" w:pos="1820"/>
          <w:tab w:val="left" w:pos="2054"/>
        </w:tabs>
        <w:spacing w:line="288" w:lineRule="auto"/>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Адреса на е-пошта: adkommk@gmail.com </w:t>
      </w:r>
    </w:p>
    <w:p w14:paraId="16FBDD28" w14:textId="77777777" w:rsidR="00EE5033" w:rsidRPr="006C42FA" w:rsidRDefault="00EE5033">
      <w:pPr>
        <w:tabs>
          <w:tab w:val="left" w:pos="1820"/>
          <w:tab w:val="left" w:pos="2054"/>
        </w:tabs>
        <w:spacing w:line="288" w:lineRule="auto"/>
        <w:rPr>
          <w:rFonts w:asciiTheme="minorHAnsi" w:hAnsiTheme="minorHAnsi" w:cstheme="minorHAnsi"/>
          <w:sz w:val="22"/>
          <w:szCs w:val="22"/>
          <w:lang w:val="mk-MK"/>
        </w:rPr>
      </w:pPr>
    </w:p>
    <w:p w14:paraId="57601754"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Измена на условите</w:t>
      </w:r>
    </w:p>
    <w:p w14:paraId="1C6BDC84" w14:textId="0E4AFB06" w:rsidR="00EE5033" w:rsidRPr="006C42FA" w:rsidRDefault="00F3073F" w:rsidP="001E476D">
      <w:pPr>
        <w:tabs>
          <w:tab w:val="left" w:pos="1820"/>
          <w:tab w:val="left" w:pos="2054"/>
        </w:tabs>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 АДКОМ го задржува правото да ги менува условите на </w:t>
      </w:r>
      <w:r w:rsidR="00715271" w:rsidRPr="006C42FA">
        <w:rPr>
          <w:rFonts w:asciiTheme="minorHAnsi" w:hAnsiTheme="minorHAnsi" w:cstheme="minorHAnsi"/>
          <w:sz w:val="22"/>
          <w:szCs w:val="22"/>
          <w:lang w:val="mk-MK"/>
        </w:rPr>
        <w:t xml:space="preserve">Повикот </w:t>
      </w:r>
      <w:r w:rsidRPr="006C42FA">
        <w:rPr>
          <w:rFonts w:asciiTheme="minorHAnsi" w:hAnsiTheme="minorHAnsi" w:cstheme="minorHAnsi"/>
          <w:sz w:val="22"/>
          <w:szCs w:val="22"/>
          <w:lang w:val="mk-MK"/>
        </w:rPr>
        <w:t>во секое време по сопствена дискреција.</w:t>
      </w:r>
    </w:p>
    <w:p w14:paraId="70F7761D" w14:textId="77777777" w:rsidR="00EE5033" w:rsidRPr="006C42FA" w:rsidRDefault="00EE5033">
      <w:pPr>
        <w:tabs>
          <w:tab w:val="left" w:pos="1820"/>
          <w:tab w:val="left" w:pos="2054"/>
        </w:tabs>
        <w:spacing w:line="288" w:lineRule="auto"/>
        <w:rPr>
          <w:rFonts w:asciiTheme="minorHAnsi" w:hAnsiTheme="minorHAnsi" w:cstheme="minorHAnsi"/>
          <w:sz w:val="22"/>
          <w:szCs w:val="22"/>
          <w:lang w:val="mk-MK"/>
        </w:rPr>
      </w:pPr>
    </w:p>
    <w:p w14:paraId="607B1F49" w14:textId="77777777" w:rsidR="00EE5033" w:rsidRPr="006C42FA" w:rsidRDefault="00F3073F">
      <w:pPr>
        <w:numPr>
          <w:ilvl w:val="0"/>
          <w:numId w:val="3"/>
        </w:numPr>
        <w:pBdr>
          <w:top w:val="nil"/>
          <w:left w:val="nil"/>
          <w:bottom w:val="nil"/>
          <w:right w:val="nil"/>
          <w:between w:val="nil"/>
        </w:pBdr>
        <w:tabs>
          <w:tab w:val="left" w:pos="1820"/>
          <w:tab w:val="left" w:pos="2054"/>
        </w:tabs>
        <w:spacing w:before="6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Прифаќање и отфрлање на понудите</w:t>
      </w:r>
    </w:p>
    <w:p w14:paraId="6E6C0AF5" w14:textId="77777777" w:rsidR="00EE5033" w:rsidRPr="006C42FA" w:rsidRDefault="00F3073F">
      <w:pPr>
        <w:spacing w:before="340"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АДКОМ не мора да ја прифати понудата со најниска цена или било која понуда. По сопствена дискреција,  АДКОМ го задржува и правото да отфрли некоја или сите примени понуди и да ја прифати секоја понуда што ја смета за поволна, без разлика дали е понудата со најниска цена или не. АДКОМ нема никаква обврска да доделат договор и го задржуваат правото да го прекинат процесот на барање на понуди во секое време и да се повлечат од дискусиите со сите или со кој било од тренерите кои одговориле. АДКОМ го задржува правото да ја прифати предложената понуда целосно или делумно, да одбие која било или сите понуди, да се откаже од сите помали неформалности, неправилности или технички работи и да ја прифати понудата која се смета за најповолна за здружението и RCDN.</w:t>
      </w:r>
    </w:p>
    <w:p w14:paraId="0D91E09E" w14:textId="77777777" w:rsidR="00B604A8" w:rsidRPr="006C42FA" w:rsidRDefault="00B604A8">
      <w:pPr>
        <w:spacing w:line="288" w:lineRule="auto"/>
        <w:jc w:val="both"/>
        <w:rPr>
          <w:rFonts w:asciiTheme="minorHAnsi" w:hAnsiTheme="minorHAnsi" w:cstheme="minorHAnsi"/>
          <w:b/>
          <w:sz w:val="22"/>
          <w:szCs w:val="22"/>
          <w:lang w:val="mk-MK"/>
        </w:rPr>
      </w:pPr>
    </w:p>
    <w:p w14:paraId="5A70E1CF" w14:textId="77777777" w:rsidR="00B604A8" w:rsidRPr="006C42FA" w:rsidRDefault="00B604A8">
      <w:pPr>
        <w:spacing w:line="288" w:lineRule="auto"/>
        <w:jc w:val="both"/>
        <w:rPr>
          <w:rFonts w:asciiTheme="minorHAnsi" w:hAnsiTheme="minorHAnsi" w:cstheme="minorHAnsi"/>
          <w:b/>
          <w:sz w:val="22"/>
          <w:szCs w:val="22"/>
          <w:lang w:val="mk-MK"/>
        </w:rPr>
      </w:pPr>
    </w:p>
    <w:p w14:paraId="495EB9C2" w14:textId="58EBF1FD" w:rsidR="00EE5033" w:rsidRPr="006C42FA" w:rsidRDefault="00F3073F" w:rsidP="00DC7F8D">
      <w:pPr>
        <w:pStyle w:val="ListParagraph"/>
        <w:numPr>
          <w:ilvl w:val="0"/>
          <w:numId w:val="3"/>
        </w:numPr>
        <w:spacing w:line="288" w:lineRule="auto"/>
        <w:jc w:val="both"/>
        <w:rPr>
          <w:rFonts w:asciiTheme="minorHAnsi" w:hAnsiTheme="minorHAnsi" w:cstheme="minorHAnsi"/>
          <w:b/>
          <w:szCs w:val="22"/>
          <w:lang w:val="mk-MK"/>
        </w:rPr>
      </w:pPr>
      <w:r w:rsidRPr="006C42FA">
        <w:rPr>
          <w:rFonts w:asciiTheme="minorHAnsi" w:hAnsiTheme="minorHAnsi" w:cstheme="minorHAnsi"/>
          <w:b/>
          <w:szCs w:val="22"/>
          <w:lang w:val="mk-MK"/>
        </w:rPr>
        <w:t>Сопственост</w:t>
      </w:r>
    </w:p>
    <w:p w14:paraId="51DA549B" w14:textId="563700CC" w:rsidR="006516C0" w:rsidRPr="006C42FA" w:rsidRDefault="00F3073F">
      <w:pPr>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Сите материјали, документи и информации подготвени, развиени или приспособени од </w:t>
      </w:r>
      <w:r w:rsidR="00EA035B" w:rsidRPr="006C42FA">
        <w:rPr>
          <w:rFonts w:asciiTheme="minorHAnsi" w:hAnsiTheme="minorHAnsi" w:cstheme="minorHAnsi"/>
          <w:sz w:val="22"/>
          <w:szCs w:val="22"/>
          <w:lang w:val="mk-MK"/>
        </w:rPr>
        <w:t>Консултантите</w:t>
      </w:r>
      <w:r w:rsidRPr="006C42FA">
        <w:rPr>
          <w:rFonts w:asciiTheme="minorHAnsi" w:hAnsiTheme="minorHAnsi" w:cstheme="minorHAnsi"/>
          <w:sz w:val="22"/>
          <w:szCs w:val="22"/>
          <w:lang w:val="mk-MK"/>
        </w:rPr>
        <w:t xml:space="preserve"> и користени за целите на подготовка, реализација и олеснување на обуката, како и извештаите, остануваат во сопственост на АДКОМ и RCDN. </w:t>
      </w:r>
      <w:r w:rsidR="006516C0" w:rsidRPr="006C42FA">
        <w:rPr>
          <w:rFonts w:asciiTheme="minorHAnsi" w:hAnsiTheme="minorHAnsi" w:cstheme="minorHAnsi"/>
          <w:sz w:val="22"/>
          <w:szCs w:val="22"/>
          <w:lang w:val="mk-MK"/>
        </w:rPr>
        <w:t>Консултантите</w:t>
      </w:r>
      <w:r w:rsidRPr="006C42FA">
        <w:rPr>
          <w:rFonts w:asciiTheme="minorHAnsi" w:hAnsiTheme="minorHAnsi" w:cstheme="minorHAnsi"/>
          <w:sz w:val="22"/>
          <w:szCs w:val="22"/>
          <w:lang w:val="mk-MK"/>
        </w:rPr>
        <w:t xml:space="preserve"> се согласуваат дека ниту еден дел од материјалите, документите и информациите не смеат да се репродуцираат или дистрибуираат во каква било форма, или на кој било начин, или да се складираат во база на податоци или систем за пребарување, за какви било други цели и цели освен оние поврзани со овој Повик, без претходна дозвола од АДКОМ.</w:t>
      </w:r>
    </w:p>
    <w:p w14:paraId="0AD787C6" w14:textId="77777777" w:rsidR="00EE5033" w:rsidRPr="006C42FA" w:rsidRDefault="00EE5033" w:rsidP="00DC7F8D">
      <w:pPr>
        <w:spacing w:line="288" w:lineRule="auto"/>
        <w:jc w:val="both"/>
        <w:rPr>
          <w:rFonts w:asciiTheme="minorHAnsi" w:hAnsiTheme="minorHAnsi" w:cstheme="minorHAnsi"/>
          <w:b/>
          <w:color w:val="000000"/>
          <w:sz w:val="22"/>
          <w:szCs w:val="22"/>
          <w:lang w:val="mk-MK"/>
        </w:rPr>
      </w:pPr>
    </w:p>
    <w:p w14:paraId="09806829" w14:textId="77777777" w:rsidR="00EE5033" w:rsidRPr="006C42FA" w:rsidRDefault="00F3073F">
      <w:pPr>
        <w:numPr>
          <w:ilvl w:val="0"/>
          <w:numId w:val="3"/>
        </w:numPr>
        <w:pBdr>
          <w:top w:val="nil"/>
          <w:left w:val="nil"/>
          <w:bottom w:val="nil"/>
          <w:right w:val="nil"/>
          <w:between w:val="nil"/>
        </w:pBdr>
        <w:spacing w:after="12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Услови и плаќање</w:t>
      </w:r>
    </w:p>
    <w:p w14:paraId="1E28AD56" w14:textId="300CEFD9" w:rsidR="00EE5033" w:rsidRPr="006C42FA" w:rsidRDefault="00B604A8">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Консултантот ќе биде ангажиран со посебен индивидуален договор, потпишан од АДКОМ и ќе биде исплатен по поднесување и одобрување на наведените испораки погоре. Консултантот ќе испрати Табела со работни </w:t>
      </w:r>
      <w:r w:rsidR="00715271" w:rsidRPr="006C42FA">
        <w:rPr>
          <w:rFonts w:asciiTheme="minorHAnsi" w:eastAsia="Calibri" w:hAnsiTheme="minorHAnsi" w:cstheme="minorHAnsi"/>
          <w:color w:val="000000"/>
          <w:sz w:val="22"/>
          <w:szCs w:val="22"/>
          <w:lang w:val="mk-MK"/>
        </w:rPr>
        <w:t xml:space="preserve">часови </w:t>
      </w:r>
      <w:r w:rsidRPr="006C42FA">
        <w:rPr>
          <w:rFonts w:asciiTheme="minorHAnsi" w:eastAsia="Calibri" w:hAnsiTheme="minorHAnsi" w:cstheme="minorHAnsi"/>
          <w:color w:val="000000"/>
          <w:sz w:val="22"/>
          <w:szCs w:val="22"/>
          <w:lang w:val="mk-MK"/>
        </w:rPr>
        <w:t>за договорот заедно со испорачаните резултати за да се продолжи со плаќањето.</w:t>
      </w:r>
    </w:p>
    <w:p w14:paraId="198E77D0" w14:textId="0A88BE71" w:rsidR="00EE5033" w:rsidRPr="006C42FA" w:rsidRDefault="00F3073F">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Плаќањето ќе се заснова на реалниот број на работни денови (според доставената Табела со работни </w:t>
      </w:r>
      <w:r w:rsidR="00715271" w:rsidRPr="006C42FA">
        <w:rPr>
          <w:rFonts w:asciiTheme="minorHAnsi" w:eastAsia="Calibri" w:hAnsiTheme="minorHAnsi" w:cstheme="minorHAnsi"/>
          <w:color w:val="000000"/>
          <w:sz w:val="22"/>
          <w:szCs w:val="22"/>
          <w:lang w:val="mk-MK"/>
        </w:rPr>
        <w:t>часови</w:t>
      </w:r>
      <w:r w:rsidRPr="006C42FA">
        <w:rPr>
          <w:rFonts w:asciiTheme="minorHAnsi" w:eastAsia="Calibri" w:hAnsiTheme="minorHAnsi" w:cstheme="minorHAnsi"/>
          <w:color w:val="000000"/>
          <w:sz w:val="22"/>
          <w:szCs w:val="22"/>
          <w:lang w:val="mk-MK"/>
        </w:rPr>
        <w:t xml:space="preserve">) потрошени за развој на секој испорача резултат, но да не го надминува одобрениот број на денови за </w:t>
      </w:r>
      <w:r w:rsidR="004B2472" w:rsidRPr="006C42FA">
        <w:rPr>
          <w:rFonts w:asciiTheme="minorHAnsi" w:eastAsia="Calibri" w:hAnsiTheme="minorHAnsi" w:cstheme="minorHAnsi"/>
          <w:color w:val="000000"/>
          <w:sz w:val="22"/>
          <w:szCs w:val="22"/>
          <w:lang w:val="mk-MK"/>
        </w:rPr>
        <w:t>предложениот Консултант</w:t>
      </w:r>
      <w:r w:rsidRPr="006C42FA">
        <w:rPr>
          <w:rFonts w:asciiTheme="minorHAnsi" w:eastAsia="Calibri" w:hAnsiTheme="minorHAnsi" w:cstheme="minorHAnsi"/>
          <w:color w:val="000000"/>
          <w:sz w:val="22"/>
          <w:szCs w:val="22"/>
          <w:lang w:val="mk-MK"/>
        </w:rPr>
        <w:t xml:space="preserve">. </w:t>
      </w:r>
    </w:p>
    <w:p w14:paraId="0997298D" w14:textId="2087847F" w:rsidR="00EE5033" w:rsidRPr="006C42FA" w:rsidRDefault="00F3073F">
      <w:p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lastRenderedPageBreak/>
        <w:t xml:space="preserve">Исплатата ќе биде извршена во </w:t>
      </w:r>
      <w:r w:rsidR="006516C0" w:rsidRPr="006C42FA">
        <w:rPr>
          <w:rFonts w:asciiTheme="minorHAnsi" w:eastAsia="Calibri" w:hAnsiTheme="minorHAnsi" w:cstheme="minorHAnsi"/>
          <w:color w:val="000000"/>
          <w:sz w:val="22"/>
          <w:szCs w:val="22"/>
          <w:lang w:val="mk-MK"/>
        </w:rPr>
        <w:t>два</w:t>
      </w:r>
      <w:r w:rsidRPr="006C42FA">
        <w:rPr>
          <w:rFonts w:asciiTheme="minorHAnsi" w:eastAsia="Calibri" w:hAnsiTheme="minorHAnsi" w:cstheme="minorHAnsi"/>
          <w:color w:val="000000"/>
          <w:sz w:val="22"/>
          <w:szCs w:val="22"/>
          <w:lang w:val="mk-MK"/>
        </w:rPr>
        <w:t xml:space="preserve"> подеднакви дела, по доставување на фактура од страна на </w:t>
      </w:r>
      <w:r w:rsidR="00715271" w:rsidRPr="006C42FA">
        <w:rPr>
          <w:rFonts w:asciiTheme="minorHAnsi" w:eastAsia="Calibri" w:hAnsiTheme="minorHAnsi" w:cstheme="minorHAnsi"/>
          <w:color w:val="000000"/>
          <w:sz w:val="22"/>
          <w:szCs w:val="22"/>
          <w:lang w:val="mk-MK"/>
        </w:rPr>
        <w:t>Консултантот</w:t>
      </w:r>
      <w:r w:rsidRPr="006C42FA">
        <w:rPr>
          <w:rFonts w:asciiTheme="minorHAnsi" w:eastAsia="Calibri" w:hAnsiTheme="minorHAnsi" w:cstheme="minorHAnsi"/>
          <w:color w:val="000000"/>
          <w:sz w:val="22"/>
          <w:szCs w:val="22"/>
          <w:lang w:val="mk-MK"/>
        </w:rPr>
        <w:t>:</w:t>
      </w:r>
    </w:p>
    <w:p w14:paraId="0721C88A" w14:textId="436F5059" w:rsidR="00EE5033" w:rsidRPr="006C42FA" w:rsidRDefault="00F3073F">
      <w:pPr>
        <w:numPr>
          <w:ilvl w:val="0"/>
          <w:numId w:val="8"/>
        </w:numPr>
        <w:pBdr>
          <w:top w:val="nil"/>
          <w:left w:val="nil"/>
          <w:bottom w:val="nil"/>
          <w:right w:val="nil"/>
          <w:between w:val="nil"/>
        </w:pBdr>
        <w:spacing w:line="288" w:lineRule="auto"/>
        <w:rPr>
          <w:rFonts w:asciiTheme="minorHAns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 xml:space="preserve">Прв дел: </w:t>
      </w:r>
      <w:r w:rsidR="004F1A1D" w:rsidRPr="006C42FA">
        <w:rPr>
          <w:rFonts w:asciiTheme="minorHAnsi" w:eastAsia="Calibri" w:hAnsiTheme="minorHAnsi" w:cstheme="minorHAnsi"/>
          <w:color w:val="000000"/>
          <w:sz w:val="22"/>
          <w:szCs w:val="22"/>
          <w:lang w:val="mk-MK"/>
        </w:rPr>
        <w:t xml:space="preserve">по изработка на </w:t>
      </w:r>
      <w:r w:rsidR="006516C0" w:rsidRPr="006C42FA">
        <w:rPr>
          <w:rFonts w:asciiTheme="minorHAnsi" w:eastAsia="Calibri" w:hAnsiTheme="minorHAnsi" w:cstheme="minorHAnsi"/>
          <w:color w:val="000000"/>
          <w:sz w:val="22"/>
          <w:szCs w:val="22"/>
          <w:lang w:val="mk-MK"/>
        </w:rPr>
        <w:t>Компаративната анализа</w:t>
      </w:r>
    </w:p>
    <w:p w14:paraId="42A1BD48" w14:textId="550FCB68" w:rsidR="004F1A1D" w:rsidRPr="006C42FA" w:rsidRDefault="00F3073F" w:rsidP="004F1A1D">
      <w:pPr>
        <w:numPr>
          <w:ilvl w:val="0"/>
          <w:numId w:val="8"/>
        </w:numPr>
        <w:pBdr>
          <w:top w:val="nil"/>
          <w:left w:val="nil"/>
          <w:bottom w:val="nil"/>
          <w:right w:val="nil"/>
          <w:between w:val="nil"/>
        </w:pBdr>
        <w:spacing w:line="288" w:lineRule="auto"/>
        <w:rPr>
          <w:rFonts w:asciiTheme="minorHAnsi" w:eastAsia="Calibri" w:hAnsiTheme="minorHAnsi" w:cstheme="minorHAnsi"/>
          <w:color w:val="000000"/>
          <w:sz w:val="22"/>
          <w:szCs w:val="22"/>
          <w:lang w:val="mk-MK"/>
        </w:rPr>
      </w:pPr>
      <w:r w:rsidRPr="006C42FA">
        <w:rPr>
          <w:rFonts w:asciiTheme="minorHAnsi" w:eastAsia="Calibri" w:hAnsiTheme="minorHAnsi" w:cstheme="minorHAnsi"/>
          <w:color w:val="000000"/>
          <w:sz w:val="22"/>
          <w:szCs w:val="22"/>
          <w:lang w:val="mk-MK"/>
        </w:rPr>
        <w:t>Втор дел</w:t>
      </w:r>
      <w:r w:rsidR="004F1A1D" w:rsidRPr="006C42FA">
        <w:rPr>
          <w:rFonts w:asciiTheme="minorHAnsi" w:eastAsia="Calibri" w:hAnsiTheme="minorHAnsi" w:cstheme="minorHAnsi"/>
          <w:color w:val="000000"/>
          <w:sz w:val="22"/>
          <w:szCs w:val="22"/>
          <w:lang w:val="mk-MK"/>
        </w:rPr>
        <w:t>:</w:t>
      </w:r>
      <w:r w:rsidRPr="006C42FA">
        <w:rPr>
          <w:rFonts w:asciiTheme="minorHAnsi" w:eastAsia="Calibri" w:hAnsiTheme="minorHAnsi" w:cstheme="minorHAnsi"/>
          <w:color w:val="000000"/>
          <w:sz w:val="22"/>
          <w:szCs w:val="22"/>
          <w:lang w:val="mk-MK"/>
        </w:rPr>
        <w:t xml:space="preserve"> </w:t>
      </w:r>
      <w:r w:rsidR="004F1A1D" w:rsidRPr="006C42FA">
        <w:rPr>
          <w:rFonts w:asciiTheme="minorHAnsi" w:eastAsia="Calibri" w:hAnsiTheme="minorHAnsi" w:cstheme="minorHAnsi"/>
          <w:color w:val="000000"/>
          <w:sz w:val="22"/>
          <w:szCs w:val="22"/>
          <w:lang w:val="mk-MK"/>
        </w:rPr>
        <w:t>по изработка на</w:t>
      </w:r>
      <w:r w:rsidR="006516C0" w:rsidRPr="006C42FA">
        <w:rPr>
          <w:rFonts w:asciiTheme="minorHAnsi" w:eastAsia="Calibri" w:hAnsiTheme="minorHAnsi" w:cstheme="minorHAnsi"/>
          <w:color w:val="000000"/>
          <w:sz w:val="22"/>
          <w:szCs w:val="22"/>
          <w:lang w:val="mk-MK"/>
        </w:rPr>
        <w:t xml:space="preserve"> Документот за политики</w:t>
      </w:r>
    </w:p>
    <w:p w14:paraId="36170018" w14:textId="01C0760C" w:rsidR="00EE5033" w:rsidRPr="006C42FA" w:rsidRDefault="00EE5033" w:rsidP="00DC7F8D">
      <w:pPr>
        <w:pBdr>
          <w:top w:val="nil"/>
          <w:left w:val="nil"/>
          <w:bottom w:val="nil"/>
          <w:right w:val="nil"/>
          <w:between w:val="nil"/>
        </w:pBdr>
        <w:spacing w:line="288" w:lineRule="auto"/>
        <w:ind w:left="720"/>
        <w:rPr>
          <w:rFonts w:asciiTheme="minorHAnsi" w:hAnsiTheme="minorHAnsi" w:cstheme="minorHAnsi"/>
          <w:color w:val="000000"/>
          <w:sz w:val="22"/>
          <w:szCs w:val="22"/>
          <w:lang w:val="mk-MK"/>
        </w:rPr>
      </w:pPr>
    </w:p>
    <w:p w14:paraId="2B6B67C5" w14:textId="77777777" w:rsidR="00EE5033" w:rsidRPr="006C42FA" w:rsidRDefault="00EE5033">
      <w:pPr>
        <w:pBdr>
          <w:top w:val="nil"/>
          <w:left w:val="nil"/>
          <w:bottom w:val="nil"/>
          <w:right w:val="nil"/>
          <w:between w:val="nil"/>
        </w:pBdr>
        <w:spacing w:after="120" w:line="288" w:lineRule="auto"/>
        <w:jc w:val="both"/>
        <w:rPr>
          <w:rFonts w:asciiTheme="minorHAnsi" w:hAnsiTheme="minorHAnsi" w:cstheme="minorHAnsi"/>
          <w:color w:val="000000"/>
          <w:sz w:val="22"/>
          <w:szCs w:val="22"/>
          <w:lang w:val="mk-MK"/>
        </w:rPr>
      </w:pPr>
    </w:p>
    <w:p w14:paraId="5278BC3E" w14:textId="77777777" w:rsidR="00EE5033" w:rsidRPr="006C42FA" w:rsidRDefault="00F3073F">
      <w:pPr>
        <w:numPr>
          <w:ilvl w:val="0"/>
          <w:numId w:val="3"/>
        </w:numPr>
        <w:pBdr>
          <w:top w:val="nil"/>
          <w:left w:val="nil"/>
          <w:bottom w:val="nil"/>
          <w:right w:val="nil"/>
          <w:between w:val="nil"/>
        </w:pBdr>
        <w:spacing w:before="60" w:after="60" w:line="288" w:lineRule="auto"/>
        <w:jc w:val="both"/>
        <w:rPr>
          <w:rFonts w:asciiTheme="minorHAnsi" w:hAnsiTheme="minorHAnsi" w:cstheme="minorHAnsi"/>
          <w:b/>
          <w:color w:val="000000"/>
          <w:sz w:val="22"/>
          <w:szCs w:val="22"/>
          <w:lang w:val="mk-MK"/>
        </w:rPr>
      </w:pPr>
      <w:r w:rsidRPr="006C42FA">
        <w:rPr>
          <w:rFonts w:asciiTheme="minorHAnsi" w:eastAsia="Calibri" w:hAnsiTheme="minorHAnsi" w:cstheme="minorHAnsi"/>
          <w:b/>
          <w:color w:val="000000"/>
          <w:sz w:val="22"/>
          <w:szCs w:val="22"/>
          <w:lang w:val="mk-MK"/>
        </w:rPr>
        <w:t>Индикатори за успешност и Евалуација на работата</w:t>
      </w:r>
    </w:p>
    <w:p w14:paraId="7CDA81E4" w14:textId="1F2D9E90" w:rsidR="00EE5033" w:rsidRPr="006C42FA" w:rsidRDefault="00F3073F">
      <w:pPr>
        <w:spacing w:line="288" w:lineRule="auto"/>
        <w:jc w:val="both"/>
        <w:rPr>
          <w:rFonts w:asciiTheme="minorHAnsi" w:hAnsiTheme="minorHAnsi" w:cstheme="minorHAnsi"/>
          <w:sz w:val="22"/>
          <w:szCs w:val="22"/>
          <w:lang w:val="mk-MK"/>
        </w:rPr>
      </w:pPr>
      <w:r w:rsidRPr="006C42FA">
        <w:rPr>
          <w:rFonts w:asciiTheme="minorHAnsi" w:hAnsiTheme="minorHAnsi" w:cstheme="minorHAnsi"/>
          <w:sz w:val="22"/>
          <w:szCs w:val="22"/>
          <w:lang w:val="mk-MK"/>
        </w:rPr>
        <w:t xml:space="preserve">Индикаторите што ги одразуваат перформансите на </w:t>
      </w:r>
      <w:r w:rsidR="004B2472" w:rsidRPr="006C42FA">
        <w:rPr>
          <w:rFonts w:asciiTheme="minorHAnsi" w:hAnsiTheme="minorHAnsi" w:cstheme="minorHAnsi"/>
          <w:sz w:val="22"/>
          <w:szCs w:val="22"/>
          <w:lang w:val="mk-MK"/>
        </w:rPr>
        <w:t xml:space="preserve">Консултантот </w:t>
      </w:r>
      <w:r w:rsidRPr="006C42FA">
        <w:rPr>
          <w:rFonts w:asciiTheme="minorHAnsi" w:hAnsiTheme="minorHAnsi" w:cstheme="minorHAnsi"/>
          <w:sz w:val="22"/>
          <w:szCs w:val="22"/>
          <w:lang w:val="mk-MK"/>
        </w:rPr>
        <w:t xml:space="preserve">се: Навремена презентација на резултатите и очекуваното, квалитет на </w:t>
      </w:r>
      <w:r w:rsidR="006516C0" w:rsidRPr="006C42FA">
        <w:rPr>
          <w:rFonts w:asciiTheme="minorHAnsi" w:hAnsiTheme="minorHAnsi" w:cstheme="minorHAnsi"/>
          <w:sz w:val="22"/>
          <w:szCs w:val="22"/>
          <w:lang w:val="mk-MK"/>
        </w:rPr>
        <w:t>изработени</w:t>
      </w:r>
      <w:r w:rsidR="00DE4684">
        <w:rPr>
          <w:rFonts w:asciiTheme="minorHAnsi" w:hAnsiTheme="minorHAnsi" w:cstheme="minorHAnsi"/>
          <w:sz w:val="22"/>
          <w:szCs w:val="22"/>
          <w:lang w:val="mk-MK"/>
        </w:rPr>
        <w:t xml:space="preserve">те </w:t>
      </w:r>
      <w:r w:rsidR="006516C0" w:rsidRPr="006C42FA">
        <w:rPr>
          <w:rFonts w:asciiTheme="minorHAnsi" w:hAnsiTheme="minorHAnsi" w:cstheme="minorHAnsi"/>
          <w:sz w:val="22"/>
          <w:szCs w:val="22"/>
          <w:lang w:val="mk-MK"/>
        </w:rPr>
        <w:t>Компаративната анализа и квалитетот на Документот за политики</w:t>
      </w:r>
      <w:r w:rsidRPr="006C42FA">
        <w:rPr>
          <w:rFonts w:asciiTheme="minorHAnsi" w:hAnsiTheme="minorHAnsi" w:cstheme="minorHAnsi"/>
          <w:sz w:val="22"/>
          <w:szCs w:val="22"/>
          <w:lang w:val="mk-MK"/>
        </w:rPr>
        <w:t xml:space="preserve"> </w:t>
      </w:r>
      <w:r w:rsidR="006516C0" w:rsidRPr="006C42FA">
        <w:rPr>
          <w:rFonts w:asciiTheme="minorHAnsi" w:hAnsiTheme="minorHAnsi" w:cstheme="minorHAnsi"/>
          <w:sz w:val="22"/>
          <w:szCs w:val="22"/>
          <w:lang w:val="mk-MK"/>
        </w:rPr>
        <w:t xml:space="preserve">кои </w:t>
      </w:r>
      <w:r w:rsidRPr="006C42FA">
        <w:rPr>
          <w:rFonts w:asciiTheme="minorHAnsi" w:hAnsiTheme="minorHAnsi" w:cstheme="minorHAnsi"/>
          <w:sz w:val="22"/>
          <w:szCs w:val="22"/>
          <w:lang w:val="mk-MK"/>
        </w:rPr>
        <w:t xml:space="preserve">што треба да се достават до контакт лицето за оваа активност, имено Извршниот Директор на АДКОМ. Изведбата на </w:t>
      </w:r>
      <w:r w:rsidR="004B2472" w:rsidRPr="006C42FA">
        <w:rPr>
          <w:rFonts w:asciiTheme="minorHAnsi" w:hAnsiTheme="minorHAnsi" w:cstheme="minorHAnsi"/>
          <w:sz w:val="22"/>
          <w:szCs w:val="22"/>
          <w:lang w:val="mk-MK"/>
        </w:rPr>
        <w:t xml:space="preserve">Консултантот </w:t>
      </w:r>
      <w:r w:rsidRPr="006C42FA">
        <w:rPr>
          <w:rFonts w:asciiTheme="minorHAnsi" w:hAnsiTheme="minorHAnsi" w:cstheme="minorHAnsi"/>
          <w:sz w:val="22"/>
          <w:szCs w:val="22"/>
          <w:lang w:val="mk-MK"/>
        </w:rPr>
        <w:t>ќе биде оценета од АДКОМ по реализацијата на обуката.</w:t>
      </w:r>
    </w:p>
    <w:p w14:paraId="65B61331" w14:textId="77777777" w:rsidR="00EE5033" w:rsidRPr="006C42FA" w:rsidRDefault="00EE5033">
      <w:pPr>
        <w:pBdr>
          <w:top w:val="nil"/>
          <w:left w:val="nil"/>
          <w:bottom w:val="nil"/>
          <w:right w:val="nil"/>
          <w:between w:val="nil"/>
        </w:pBdr>
        <w:spacing w:before="60" w:line="288" w:lineRule="auto"/>
        <w:ind w:left="1418"/>
        <w:jc w:val="both"/>
        <w:rPr>
          <w:rFonts w:asciiTheme="minorHAnsi" w:hAnsiTheme="minorHAnsi" w:cstheme="minorHAnsi"/>
          <w:color w:val="000000"/>
          <w:sz w:val="22"/>
          <w:szCs w:val="22"/>
          <w:lang w:val="mk-MK"/>
        </w:rPr>
      </w:pPr>
    </w:p>
    <w:p w14:paraId="07C96F37" w14:textId="36CF1E3E" w:rsidR="00EE5033" w:rsidRPr="006C42FA" w:rsidRDefault="002746E1" w:rsidP="003C5F9C">
      <w:pPr>
        <w:rPr>
          <w:rFonts w:asciiTheme="minorHAnsi" w:hAnsiTheme="minorHAnsi" w:cstheme="minorHAnsi"/>
          <w:sz w:val="22"/>
          <w:szCs w:val="22"/>
          <w:lang w:val="mk-MK"/>
        </w:rPr>
      </w:pPr>
      <w:r w:rsidRPr="006C42FA">
        <w:rPr>
          <w:rFonts w:asciiTheme="minorHAnsi" w:hAnsiTheme="minorHAnsi" w:cstheme="minorHAnsi"/>
          <w:b/>
          <w:sz w:val="22"/>
          <w:szCs w:val="22"/>
          <w:lang w:val="mk-MK"/>
        </w:rPr>
        <w:t>Анекси:</w:t>
      </w:r>
    </w:p>
    <w:p w14:paraId="13E0BC89" w14:textId="3428D02E" w:rsidR="00EE5033" w:rsidRPr="006C42FA" w:rsidRDefault="00F3073F" w:rsidP="004B2472">
      <w:pPr>
        <w:spacing w:before="120" w:line="288" w:lineRule="auto"/>
        <w:rPr>
          <w:rFonts w:asciiTheme="minorHAnsi" w:hAnsiTheme="minorHAnsi" w:cstheme="minorHAnsi"/>
          <w:b/>
          <w:color w:val="4472C4"/>
          <w:sz w:val="22"/>
          <w:szCs w:val="22"/>
          <w:lang w:val="mk-MK"/>
        </w:rPr>
      </w:pPr>
      <w:r w:rsidRPr="006C42FA">
        <w:rPr>
          <w:rFonts w:asciiTheme="minorHAnsi" w:hAnsiTheme="minorHAnsi" w:cstheme="minorHAnsi"/>
          <w:i/>
          <w:sz w:val="22"/>
          <w:szCs w:val="22"/>
          <w:lang w:val="mk-MK"/>
        </w:rPr>
        <w:t xml:space="preserve">Сите анекси ќе му бидат доставени на </w:t>
      </w:r>
      <w:r w:rsidR="004F1A1D" w:rsidRPr="006C42FA">
        <w:rPr>
          <w:rFonts w:asciiTheme="minorHAnsi" w:hAnsiTheme="minorHAnsi" w:cstheme="minorHAnsi"/>
          <w:i/>
          <w:sz w:val="22"/>
          <w:szCs w:val="22"/>
          <w:lang w:val="mk-MK"/>
        </w:rPr>
        <w:t xml:space="preserve">Консултантот по </w:t>
      </w:r>
      <w:r w:rsidRPr="006C42FA">
        <w:rPr>
          <w:rFonts w:asciiTheme="minorHAnsi" w:hAnsiTheme="minorHAnsi" w:cstheme="minorHAnsi"/>
          <w:i/>
          <w:sz w:val="22"/>
          <w:szCs w:val="22"/>
          <w:lang w:val="mk-MK"/>
        </w:rPr>
        <w:t>потпишување на договор со АДКОМ.</w:t>
      </w:r>
      <w:r w:rsidR="00715271" w:rsidRPr="006C42FA">
        <w:rPr>
          <w:rFonts w:asciiTheme="minorHAnsi" w:hAnsiTheme="minorHAnsi" w:cstheme="minorHAnsi"/>
          <w:b/>
          <w:color w:val="4472C4"/>
          <w:sz w:val="22"/>
          <w:szCs w:val="22"/>
          <w:lang w:val="mk-MK"/>
        </w:rPr>
        <w:t xml:space="preserve"> </w:t>
      </w:r>
    </w:p>
    <w:p w14:paraId="3337FEDF" w14:textId="2CB0F48C" w:rsidR="00EE5033" w:rsidRPr="006C42FA" w:rsidRDefault="004F1A1D">
      <w:pPr>
        <w:spacing w:before="120" w:line="288" w:lineRule="auto"/>
        <w:rPr>
          <w:rFonts w:asciiTheme="minorHAnsi" w:hAnsiTheme="minorHAnsi" w:cstheme="minorHAnsi"/>
          <w:b/>
          <w:color w:val="4472C4"/>
          <w:sz w:val="22"/>
          <w:szCs w:val="22"/>
          <w:lang w:val="mk-MK"/>
        </w:rPr>
      </w:pPr>
      <w:r w:rsidRPr="006C42FA">
        <w:rPr>
          <w:rFonts w:asciiTheme="minorHAnsi" w:hAnsiTheme="minorHAnsi" w:cstheme="minorHAnsi"/>
          <w:b/>
          <w:color w:val="4472C4"/>
          <w:sz w:val="22"/>
          <w:szCs w:val="22"/>
          <w:lang w:val="mk-MK"/>
        </w:rPr>
        <w:t xml:space="preserve">Анекс </w:t>
      </w:r>
      <w:r w:rsidR="006516C0" w:rsidRPr="006C42FA">
        <w:rPr>
          <w:rFonts w:asciiTheme="minorHAnsi" w:hAnsiTheme="minorHAnsi" w:cstheme="minorHAnsi"/>
          <w:b/>
          <w:color w:val="4472C4"/>
          <w:sz w:val="22"/>
          <w:szCs w:val="22"/>
          <w:lang w:val="mk-MK"/>
        </w:rPr>
        <w:t>1</w:t>
      </w:r>
      <w:r w:rsidR="004B2472" w:rsidRPr="006C42FA">
        <w:rPr>
          <w:rFonts w:asciiTheme="minorHAnsi" w:hAnsiTheme="minorHAnsi" w:cstheme="minorHAnsi"/>
          <w:b/>
          <w:color w:val="4472C4"/>
          <w:sz w:val="22"/>
          <w:szCs w:val="22"/>
          <w:lang w:val="mk-MK"/>
        </w:rPr>
        <w:t xml:space="preserve">: Табела со работни </w:t>
      </w:r>
      <w:r w:rsidR="00715271" w:rsidRPr="006C42FA">
        <w:rPr>
          <w:rFonts w:asciiTheme="minorHAnsi" w:hAnsiTheme="minorHAnsi" w:cstheme="minorHAnsi"/>
          <w:b/>
          <w:color w:val="4472C4"/>
          <w:sz w:val="22"/>
          <w:szCs w:val="22"/>
          <w:lang w:val="mk-MK"/>
        </w:rPr>
        <w:t xml:space="preserve">часови </w:t>
      </w:r>
      <w:r w:rsidR="004B2472" w:rsidRPr="006C42FA">
        <w:rPr>
          <w:rFonts w:asciiTheme="minorHAnsi" w:hAnsiTheme="minorHAnsi" w:cstheme="minorHAnsi"/>
          <w:b/>
          <w:color w:val="4472C4"/>
          <w:sz w:val="22"/>
          <w:szCs w:val="22"/>
          <w:lang w:val="mk-MK"/>
        </w:rPr>
        <w:t>за консултантот</w:t>
      </w:r>
    </w:p>
    <w:sectPr w:rsidR="00EE5033" w:rsidRPr="006C42FA">
      <w:headerReference w:type="default" r:id="rId12"/>
      <w:footerReference w:type="default" r:id="rId13"/>
      <w:headerReference w:type="first" r:id="rId14"/>
      <w:footerReference w:type="first" r:id="rId15"/>
      <w:pgSz w:w="11900" w:h="16840"/>
      <w:pgMar w:top="1985" w:right="964" w:bottom="1418" w:left="964" w:header="737"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42644" w14:textId="77777777" w:rsidR="002941DD" w:rsidRDefault="002941DD">
      <w:r>
        <w:separator/>
      </w:r>
    </w:p>
  </w:endnote>
  <w:endnote w:type="continuationSeparator" w:id="0">
    <w:p w14:paraId="00FA161A" w14:textId="77777777" w:rsidR="002941DD" w:rsidRDefault="0029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920E7CF-BCD0-4B0B-A2EE-ED9A975F79C3}"/>
    <w:embedBold r:id="rId2" w:fontKey="{40099883-471C-4B7F-ACAF-BC8D690127D7}"/>
    <w:embedItalic r:id="rId3" w:fontKey="{CE2D36B1-E4B9-4D69-A02F-167741C02EE4}"/>
    <w:embedBoldItalic r:id="rId4" w:fontKey="{0C07775F-D90C-4A15-A982-DD9ACB5FFCE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4D5B413A-F863-4018-A3E1-F9ABB3B22DE2}"/>
  </w:font>
  <w:font w:name="Segoe UI">
    <w:panose1 w:val="020B0502040204020203"/>
    <w:charset w:val="00"/>
    <w:family w:val="swiss"/>
    <w:pitch w:val="variable"/>
    <w:sig w:usb0="E4002EFF" w:usb1="C000E47F" w:usb2="00000009" w:usb3="00000000" w:csb0="000001FF" w:csb1="00000000"/>
    <w:embedRegular r:id="rId6" w:fontKey="{7B9B93BE-26B2-4C08-96C3-1EC400A3AFBF}"/>
  </w:font>
  <w:font w:name="Georgia">
    <w:panose1 w:val="02040502050405020303"/>
    <w:charset w:val="00"/>
    <w:family w:val="roman"/>
    <w:pitch w:val="variable"/>
    <w:sig w:usb0="00000287" w:usb1="00000000" w:usb2="00000000" w:usb3="00000000" w:csb0="0000009F" w:csb1="00000000"/>
    <w:embedRegular r:id="rId7" w:fontKey="{5C3DE60B-566F-4A30-A269-1DC15DC26343}"/>
    <w:embedItalic r:id="rId8" w:fontKey="{F23626EC-BDAE-49DA-89FE-F000F25289BA}"/>
  </w:font>
  <w:font w:name="Calibri Light">
    <w:panose1 w:val="020F0302020204030204"/>
    <w:charset w:val="00"/>
    <w:family w:val="swiss"/>
    <w:pitch w:val="variable"/>
    <w:sig w:usb0="E4002EFF" w:usb1="C200247B" w:usb2="00000009" w:usb3="00000000" w:csb0="000001FF" w:csb1="00000000"/>
    <w:embedRegular r:id="rId9" w:fontKey="{0C3FF4B0-A4B1-40DA-A936-8FF842222F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346E" w14:textId="77777777" w:rsidR="00EE5033" w:rsidRDefault="00F3073F">
    <w:pPr>
      <w:pBdr>
        <w:top w:val="nil"/>
        <w:left w:val="nil"/>
        <w:bottom w:val="nil"/>
        <w:right w:val="nil"/>
        <w:between w:val="nil"/>
      </w:pBdr>
      <w:tabs>
        <w:tab w:val="center" w:pos="4536"/>
        <w:tab w:val="right" w:pos="9072"/>
      </w:tabs>
      <w:jc w:val="right"/>
      <w:rPr>
        <w:color w:val="000000"/>
        <w:sz w:val="20"/>
        <w:szCs w:val="20"/>
      </w:rPr>
    </w:pPr>
    <w:r>
      <w:rPr>
        <w:color w:val="000000"/>
        <w:sz w:val="20"/>
        <w:szCs w:val="20"/>
      </w:rPr>
      <w:fldChar w:fldCharType="begin"/>
    </w:r>
    <w:r>
      <w:rPr>
        <w:rFonts w:ascii="Calibri" w:eastAsia="Calibri" w:hAnsi="Calibri" w:cs="Calibri"/>
        <w:color w:val="000000"/>
        <w:sz w:val="20"/>
        <w:szCs w:val="20"/>
      </w:rPr>
      <w:instrText>PAGE</w:instrText>
    </w:r>
    <w:r>
      <w:rPr>
        <w:color w:val="000000"/>
        <w:sz w:val="20"/>
        <w:szCs w:val="20"/>
      </w:rPr>
      <w:fldChar w:fldCharType="separate"/>
    </w:r>
    <w:r w:rsidR="00FB4078">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828E5" w14:textId="77777777" w:rsidR="00EE5033" w:rsidRDefault="00F3073F">
    <w:pPr>
      <w:pBdr>
        <w:top w:val="nil"/>
        <w:left w:val="nil"/>
        <w:bottom w:val="nil"/>
        <w:right w:val="nil"/>
        <w:between w:val="nil"/>
      </w:pBdr>
      <w:tabs>
        <w:tab w:val="center" w:pos="4536"/>
        <w:tab w:val="right" w:pos="9072"/>
      </w:tabs>
      <w:rPr>
        <w:color w:val="000000"/>
      </w:rPr>
    </w:pPr>
    <w:r>
      <w:rPr>
        <w:noProof/>
      </w:rPr>
      <w:drawing>
        <wp:anchor distT="0" distB="0" distL="0" distR="0" simplePos="0" relativeHeight="251662336" behindDoc="1" locked="0" layoutInCell="1" hidden="0" allowOverlap="1" wp14:anchorId="3967CF9E" wp14:editId="7A77F389">
          <wp:simplePos x="0" y="0"/>
          <wp:positionH relativeFrom="page">
            <wp:align>right</wp:align>
          </wp:positionH>
          <wp:positionV relativeFrom="paragraph">
            <wp:posOffset>-335280</wp:posOffset>
          </wp:positionV>
          <wp:extent cx="7560000" cy="959913"/>
          <wp:effectExtent l="0" t="0" r="3175" b="0"/>
          <wp:wrapNone/>
          <wp:docPr id="15986072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0000" cy="95991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16979" w14:textId="77777777" w:rsidR="002941DD" w:rsidRDefault="002941DD">
      <w:r>
        <w:separator/>
      </w:r>
    </w:p>
  </w:footnote>
  <w:footnote w:type="continuationSeparator" w:id="0">
    <w:p w14:paraId="5277317E" w14:textId="77777777" w:rsidR="002941DD" w:rsidRDefault="00294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6B6BB" w14:textId="77777777" w:rsidR="00EE5033" w:rsidRDefault="00F3073F">
    <w:pPr>
      <w:pBdr>
        <w:top w:val="nil"/>
        <w:left w:val="nil"/>
        <w:bottom w:val="nil"/>
        <w:right w:val="nil"/>
        <w:between w:val="nil"/>
      </w:pBdr>
      <w:tabs>
        <w:tab w:val="center" w:pos="4536"/>
        <w:tab w:val="right" w:pos="9072"/>
      </w:tabs>
      <w:ind w:left="7200"/>
      <w:rPr>
        <w:color w:val="1F4E79"/>
        <w:sz w:val="22"/>
        <w:szCs w:val="22"/>
      </w:rPr>
    </w:pPr>
    <w:r>
      <w:rPr>
        <w:noProof/>
      </w:rPr>
      <w:drawing>
        <wp:anchor distT="0" distB="0" distL="114300" distR="114300" simplePos="0" relativeHeight="251658240" behindDoc="0" locked="0" layoutInCell="1" hidden="0" allowOverlap="1" wp14:anchorId="1BE0ACA8" wp14:editId="154C783C">
          <wp:simplePos x="0" y="0"/>
          <wp:positionH relativeFrom="column">
            <wp:posOffset>-183514</wp:posOffset>
          </wp:positionH>
          <wp:positionV relativeFrom="paragraph">
            <wp:posOffset>-182244</wp:posOffset>
          </wp:positionV>
          <wp:extent cx="2429214" cy="819264"/>
          <wp:effectExtent l="0" t="0" r="0" b="0"/>
          <wp:wrapNone/>
          <wp:docPr id="1598607248" name="image3.png" descr="A picture containing font, graphics, logo, de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font, graphics, logo, design&#10;&#10;Description automatically generated"/>
                  <pic:cNvPicPr preferRelativeResize="0"/>
                </pic:nvPicPr>
                <pic:blipFill>
                  <a:blip r:embed="rId1"/>
                  <a:srcRect/>
                  <a:stretch>
                    <a:fillRect/>
                  </a:stretch>
                </pic:blipFill>
                <pic:spPr>
                  <a:xfrm>
                    <a:off x="0" y="0"/>
                    <a:ext cx="2429214" cy="819264"/>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1AD490D" wp14:editId="5FD8347D">
          <wp:simplePos x="0" y="0"/>
          <wp:positionH relativeFrom="column">
            <wp:posOffset>5615940</wp:posOffset>
          </wp:positionH>
          <wp:positionV relativeFrom="paragraph">
            <wp:posOffset>7620</wp:posOffset>
          </wp:positionV>
          <wp:extent cx="716280" cy="574675"/>
          <wp:effectExtent l="0" t="0" r="0" b="0"/>
          <wp:wrapSquare wrapText="bothSides" distT="0" distB="0" distL="114300" distR="114300"/>
          <wp:docPr id="1598607252" name="image1.png" descr="A blu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logo with text&#10;&#10;Description automatically generated"/>
                  <pic:cNvPicPr preferRelativeResize="0"/>
                </pic:nvPicPr>
                <pic:blipFill>
                  <a:blip r:embed="rId2"/>
                  <a:srcRect b="19732"/>
                  <a:stretch>
                    <a:fillRect/>
                  </a:stretch>
                </pic:blipFill>
                <pic:spPr>
                  <a:xfrm>
                    <a:off x="0" y="0"/>
                    <a:ext cx="716280" cy="574675"/>
                  </a:xfrm>
                  <a:prstGeom prst="rect">
                    <a:avLst/>
                  </a:prstGeom>
                  <a:ln/>
                </pic:spPr>
              </pic:pic>
            </a:graphicData>
          </a:graphic>
        </wp:anchor>
      </w:drawing>
    </w:r>
  </w:p>
  <w:p w14:paraId="43BCE5B9" w14:textId="77777777" w:rsidR="00EE5033" w:rsidRDefault="00EE5033">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C19F9" w14:textId="77777777" w:rsidR="00EE5033" w:rsidRDefault="00F3073F">
    <w:pPr>
      <w:pBdr>
        <w:top w:val="nil"/>
        <w:left w:val="nil"/>
        <w:bottom w:val="nil"/>
        <w:right w:val="nil"/>
        <w:between w:val="nil"/>
      </w:pBdr>
      <w:tabs>
        <w:tab w:val="center" w:pos="4536"/>
        <w:tab w:val="right" w:pos="9072"/>
      </w:tabs>
      <w:ind w:left="7200"/>
      <w:rPr>
        <w:color w:val="1F4E79"/>
        <w:sz w:val="22"/>
        <w:szCs w:val="22"/>
      </w:rPr>
    </w:pPr>
    <w:r>
      <w:rPr>
        <w:noProof/>
      </w:rPr>
      <w:drawing>
        <wp:anchor distT="0" distB="0" distL="114300" distR="114300" simplePos="0" relativeHeight="251660288" behindDoc="0" locked="0" layoutInCell="1" hidden="0" allowOverlap="1" wp14:anchorId="0462852B" wp14:editId="529B695C">
          <wp:simplePos x="0" y="0"/>
          <wp:positionH relativeFrom="column">
            <wp:posOffset>-477713</wp:posOffset>
          </wp:positionH>
          <wp:positionV relativeFrom="paragraph">
            <wp:posOffset>-373075</wp:posOffset>
          </wp:positionV>
          <wp:extent cx="2429214" cy="819264"/>
          <wp:effectExtent l="0" t="0" r="0" b="0"/>
          <wp:wrapNone/>
          <wp:docPr id="1598607249" name="image3.png" descr="A picture containing font, graphics, logo, de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font, graphics, logo, design&#10;&#10;Description automatically generated"/>
                  <pic:cNvPicPr preferRelativeResize="0"/>
                </pic:nvPicPr>
                <pic:blipFill>
                  <a:blip r:embed="rId1"/>
                  <a:srcRect/>
                  <a:stretch>
                    <a:fillRect/>
                  </a:stretch>
                </pic:blipFill>
                <pic:spPr>
                  <a:xfrm>
                    <a:off x="0" y="0"/>
                    <a:ext cx="2429214" cy="81926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F25C4BE" wp14:editId="56F96A17">
          <wp:simplePos x="0" y="0"/>
          <wp:positionH relativeFrom="column">
            <wp:posOffset>5524500</wp:posOffset>
          </wp:positionH>
          <wp:positionV relativeFrom="paragraph">
            <wp:posOffset>-121284</wp:posOffset>
          </wp:positionV>
          <wp:extent cx="716280" cy="574675"/>
          <wp:effectExtent l="0" t="0" r="0" b="0"/>
          <wp:wrapSquare wrapText="bothSides" distT="0" distB="0" distL="114300" distR="114300"/>
          <wp:docPr id="1598607251" name="image1.png" descr="A blu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logo with text&#10;&#10;Description automatically generated"/>
                  <pic:cNvPicPr preferRelativeResize="0"/>
                </pic:nvPicPr>
                <pic:blipFill>
                  <a:blip r:embed="rId2"/>
                  <a:srcRect b="19732"/>
                  <a:stretch>
                    <a:fillRect/>
                  </a:stretch>
                </pic:blipFill>
                <pic:spPr>
                  <a:xfrm>
                    <a:off x="0" y="0"/>
                    <a:ext cx="716280" cy="5746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B4E5A"/>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C83D09"/>
    <w:multiLevelType w:val="multilevel"/>
    <w:tmpl w:val="611CF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8C30B1"/>
    <w:multiLevelType w:val="hybridMultilevel"/>
    <w:tmpl w:val="AE0A5DEE"/>
    <w:lvl w:ilvl="0" w:tplc="0409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0917D4"/>
    <w:multiLevelType w:val="multilevel"/>
    <w:tmpl w:val="AC78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55C53"/>
    <w:multiLevelType w:val="multilevel"/>
    <w:tmpl w:val="29180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746DDA"/>
    <w:multiLevelType w:val="multilevel"/>
    <w:tmpl w:val="440E3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B01ACC"/>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993E95"/>
    <w:multiLevelType w:val="multilevel"/>
    <w:tmpl w:val="2F82E6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58602D"/>
    <w:multiLevelType w:val="multilevel"/>
    <w:tmpl w:val="EC7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45368"/>
    <w:multiLevelType w:val="multilevel"/>
    <w:tmpl w:val="24E0FF1E"/>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9D64B9"/>
    <w:multiLevelType w:val="multilevel"/>
    <w:tmpl w:val="AFE2F290"/>
    <w:lvl w:ilvl="0">
      <w:start w:val="2"/>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7684B00"/>
    <w:multiLevelType w:val="multilevel"/>
    <w:tmpl w:val="0CFED3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2B7958"/>
    <w:multiLevelType w:val="multilevel"/>
    <w:tmpl w:val="0DBADE10"/>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330E2C"/>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E230E5"/>
    <w:multiLevelType w:val="multilevel"/>
    <w:tmpl w:val="E7B224F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65D282C"/>
    <w:multiLevelType w:val="multilevel"/>
    <w:tmpl w:val="AA6C8CE6"/>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7BB0752"/>
    <w:multiLevelType w:val="multilevel"/>
    <w:tmpl w:val="EB165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E037C7F"/>
    <w:multiLevelType w:val="multilevel"/>
    <w:tmpl w:val="D56061E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8" w15:restartNumberingAfterBreak="0">
    <w:nsid w:val="53B34045"/>
    <w:multiLevelType w:val="multilevel"/>
    <w:tmpl w:val="38824594"/>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A61BE1"/>
    <w:multiLevelType w:val="hybridMultilevel"/>
    <w:tmpl w:val="D166C0E0"/>
    <w:lvl w:ilvl="0" w:tplc="1D4C61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9002E"/>
    <w:multiLevelType w:val="multilevel"/>
    <w:tmpl w:val="3DA6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D6570C"/>
    <w:multiLevelType w:val="multilevel"/>
    <w:tmpl w:val="71E25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09455B"/>
    <w:multiLevelType w:val="multilevel"/>
    <w:tmpl w:val="ED9E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156F87"/>
    <w:multiLevelType w:val="hybridMultilevel"/>
    <w:tmpl w:val="D08E757A"/>
    <w:lvl w:ilvl="0" w:tplc="1D4C61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6D1DF7"/>
    <w:multiLevelType w:val="multilevel"/>
    <w:tmpl w:val="6B48010C"/>
    <w:lvl w:ilvl="0">
      <w:start w:val="1"/>
      <w:numFmt w:val="bullet"/>
      <w:lvlText w:val="●"/>
      <w:lvlJc w:val="left"/>
      <w:pPr>
        <w:ind w:left="162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25" w15:restartNumberingAfterBreak="0">
    <w:nsid w:val="7B750C37"/>
    <w:multiLevelType w:val="multilevel"/>
    <w:tmpl w:val="9A68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57F10"/>
    <w:multiLevelType w:val="multilevel"/>
    <w:tmpl w:val="94B6945A"/>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59963181">
    <w:abstractNumId w:val="7"/>
  </w:num>
  <w:num w:numId="2" w16cid:durableId="1914773712">
    <w:abstractNumId w:val="24"/>
  </w:num>
  <w:num w:numId="3" w16cid:durableId="162472180">
    <w:abstractNumId w:val="10"/>
  </w:num>
  <w:num w:numId="4" w16cid:durableId="133066831">
    <w:abstractNumId w:val="18"/>
  </w:num>
  <w:num w:numId="5" w16cid:durableId="760561492">
    <w:abstractNumId w:val="17"/>
  </w:num>
  <w:num w:numId="6" w16cid:durableId="1703170308">
    <w:abstractNumId w:val="26"/>
  </w:num>
  <w:num w:numId="7" w16cid:durableId="1060127421">
    <w:abstractNumId w:val="14"/>
  </w:num>
  <w:num w:numId="8" w16cid:durableId="650064569">
    <w:abstractNumId w:val="4"/>
  </w:num>
  <w:num w:numId="9" w16cid:durableId="1204175013">
    <w:abstractNumId w:val="16"/>
  </w:num>
  <w:num w:numId="10" w16cid:durableId="1393188245">
    <w:abstractNumId w:val="9"/>
  </w:num>
  <w:num w:numId="11" w16cid:durableId="1830824969">
    <w:abstractNumId w:val="1"/>
  </w:num>
  <w:num w:numId="12" w16cid:durableId="2011637180">
    <w:abstractNumId w:val="15"/>
  </w:num>
  <w:num w:numId="13" w16cid:durableId="874729709">
    <w:abstractNumId w:val="5"/>
  </w:num>
  <w:num w:numId="14" w16cid:durableId="1881473498">
    <w:abstractNumId w:val="12"/>
  </w:num>
  <w:num w:numId="15" w16cid:durableId="785539055">
    <w:abstractNumId w:val="11"/>
  </w:num>
  <w:num w:numId="16" w16cid:durableId="489952848">
    <w:abstractNumId w:val="2"/>
  </w:num>
  <w:num w:numId="17" w16cid:durableId="185414823">
    <w:abstractNumId w:val="3"/>
  </w:num>
  <w:num w:numId="18" w16cid:durableId="1791628681">
    <w:abstractNumId w:val="19"/>
  </w:num>
  <w:num w:numId="19" w16cid:durableId="1962226251">
    <w:abstractNumId w:val="22"/>
  </w:num>
  <w:num w:numId="20" w16cid:durableId="445850823">
    <w:abstractNumId w:val="21"/>
  </w:num>
  <w:num w:numId="21" w16cid:durableId="1285118108">
    <w:abstractNumId w:val="25"/>
  </w:num>
  <w:num w:numId="22" w16cid:durableId="1002125174">
    <w:abstractNumId w:val="8"/>
  </w:num>
  <w:num w:numId="23" w16cid:durableId="1504280107">
    <w:abstractNumId w:val="20"/>
  </w:num>
  <w:num w:numId="24" w16cid:durableId="63183291">
    <w:abstractNumId w:val="23"/>
  </w:num>
  <w:num w:numId="25" w16cid:durableId="603194396">
    <w:abstractNumId w:val="6"/>
  </w:num>
  <w:num w:numId="26" w16cid:durableId="1906790951">
    <w:abstractNumId w:val="13"/>
  </w:num>
  <w:num w:numId="27" w16cid:durableId="11753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033"/>
    <w:rsid w:val="00011CEB"/>
    <w:rsid w:val="000318CA"/>
    <w:rsid w:val="00092D17"/>
    <w:rsid w:val="000E0BD3"/>
    <w:rsid w:val="000E7288"/>
    <w:rsid w:val="00126D8F"/>
    <w:rsid w:val="001328B5"/>
    <w:rsid w:val="001406A2"/>
    <w:rsid w:val="00175B31"/>
    <w:rsid w:val="00180CF0"/>
    <w:rsid w:val="00186F9B"/>
    <w:rsid w:val="00196A2E"/>
    <w:rsid w:val="001B28E3"/>
    <w:rsid w:val="001C6646"/>
    <w:rsid w:val="001D6950"/>
    <w:rsid w:val="001E476D"/>
    <w:rsid w:val="002746E1"/>
    <w:rsid w:val="002773CC"/>
    <w:rsid w:val="002941DD"/>
    <w:rsid w:val="002A5B6B"/>
    <w:rsid w:val="002B0082"/>
    <w:rsid w:val="002D5AC0"/>
    <w:rsid w:val="002F6906"/>
    <w:rsid w:val="00316FA3"/>
    <w:rsid w:val="00354DF3"/>
    <w:rsid w:val="003C5F9C"/>
    <w:rsid w:val="003D6000"/>
    <w:rsid w:val="003E3882"/>
    <w:rsid w:val="004037F8"/>
    <w:rsid w:val="004136D8"/>
    <w:rsid w:val="00420058"/>
    <w:rsid w:val="00441FE9"/>
    <w:rsid w:val="004544A9"/>
    <w:rsid w:val="00492C4D"/>
    <w:rsid w:val="00495BF3"/>
    <w:rsid w:val="004B2472"/>
    <w:rsid w:val="004F1A1D"/>
    <w:rsid w:val="005102F2"/>
    <w:rsid w:val="00513A64"/>
    <w:rsid w:val="00557B97"/>
    <w:rsid w:val="0059509A"/>
    <w:rsid w:val="005A0F0E"/>
    <w:rsid w:val="00605B38"/>
    <w:rsid w:val="0062579F"/>
    <w:rsid w:val="006327E4"/>
    <w:rsid w:val="00646B4D"/>
    <w:rsid w:val="006516C0"/>
    <w:rsid w:val="006676B2"/>
    <w:rsid w:val="00680070"/>
    <w:rsid w:val="00693159"/>
    <w:rsid w:val="006C42FA"/>
    <w:rsid w:val="006E54CE"/>
    <w:rsid w:val="006E5BC3"/>
    <w:rsid w:val="00715271"/>
    <w:rsid w:val="00777DCB"/>
    <w:rsid w:val="0079025D"/>
    <w:rsid w:val="00792EE2"/>
    <w:rsid w:val="007A0E0B"/>
    <w:rsid w:val="007A11B1"/>
    <w:rsid w:val="008760B5"/>
    <w:rsid w:val="008D2605"/>
    <w:rsid w:val="008D4254"/>
    <w:rsid w:val="00915111"/>
    <w:rsid w:val="00943FFD"/>
    <w:rsid w:val="009473CF"/>
    <w:rsid w:val="00954743"/>
    <w:rsid w:val="00957276"/>
    <w:rsid w:val="009F2728"/>
    <w:rsid w:val="00A15573"/>
    <w:rsid w:val="00AD3639"/>
    <w:rsid w:val="00AF162A"/>
    <w:rsid w:val="00B17E27"/>
    <w:rsid w:val="00B557EB"/>
    <w:rsid w:val="00B604A8"/>
    <w:rsid w:val="00B61840"/>
    <w:rsid w:val="00B84EDA"/>
    <w:rsid w:val="00C00FF2"/>
    <w:rsid w:val="00C05148"/>
    <w:rsid w:val="00C21A7A"/>
    <w:rsid w:val="00C44904"/>
    <w:rsid w:val="00C94ECC"/>
    <w:rsid w:val="00CA752E"/>
    <w:rsid w:val="00CE3418"/>
    <w:rsid w:val="00CE6C27"/>
    <w:rsid w:val="00CF242D"/>
    <w:rsid w:val="00CF347F"/>
    <w:rsid w:val="00D364E0"/>
    <w:rsid w:val="00D56854"/>
    <w:rsid w:val="00D714B9"/>
    <w:rsid w:val="00D720F5"/>
    <w:rsid w:val="00DC7F8D"/>
    <w:rsid w:val="00DD76FF"/>
    <w:rsid w:val="00DE1C67"/>
    <w:rsid w:val="00DE4684"/>
    <w:rsid w:val="00DF1391"/>
    <w:rsid w:val="00E0076D"/>
    <w:rsid w:val="00E02CE5"/>
    <w:rsid w:val="00E924F6"/>
    <w:rsid w:val="00E95403"/>
    <w:rsid w:val="00EA035B"/>
    <w:rsid w:val="00EA3AC1"/>
    <w:rsid w:val="00EE5033"/>
    <w:rsid w:val="00EF6E4C"/>
    <w:rsid w:val="00EF78DF"/>
    <w:rsid w:val="00F3073F"/>
    <w:rsid w:val="00F449CF"/>
    <w:rsid w:val="00FA1E22"/>
    <w:rsid w:val="00FB2A3D"/>
    <w:rsid w:val="00FB4078"/>
    <w:rsid w:val="00FC65D1"/>
    <w:rsid w:val="00FF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B466F"/>
  <w15:docId w15:val="{AACE76BD-4F7E-4D39-8331-AF61261E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mk-M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38"/>
    <w:rPr>
      <w:rFonts w:ascii="Times New Roman" w:eastAsia="Times New Roman" w:hAnsi="Times New Roman" w:cs="Times New Roma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2591A"/>
    <w:pPr>
      <w:jc w:val="center"/>
    </w:pPr>
    <w:rPr>
      <w:rFonts w:ascii="Arial" w:eastAsiaTheme="minorEastAsia" w:hAnsi="Arial"/>
      <w:sz w:val="36"/>
      <w:szCs w:val="20"/>
      <w:lang w:val="de-DE" w:eastAsia="de-DE"/>
    </w:rPr>
  </w:style>
  <w:style w:type="paragraph" w:styleId="Header">
    <w:name w:val="header"/>
    <w:basedOn w:val="Normal"/>
    <w:link w:val="HeaderChar"/>
    <w:uiPriority w:val="99"/>
    <w:unhideWhenUsed/>
    <w:rsid w:val="0012779D"/>
    <w:pPr>
      <w:tabs>
        <w:tab w:val="center" w:pos="4536"/>
        <w:tab w:val="right" w:pos="9072"/>
      </w:tabs>
    </w:pPr>
  </w:style>
  <w:style w:type="character" w:customStyle="1" w:styleId="HeaderChar">
    <w:name w:val="Header Char"/>
    <w:basedOn w:val="DefaultParagraphFont"/>
    <w:link w:val="Header"/>
    <w:uiPriority w:val="99"/>
    <w:rsid w:val="0012779D"/>
  </w:style>
  <w:style w:type="paragraph" w:styleId="Footer">
    <w:name w:val="footer"/>
    <w:basedOn w:val="Normal"/>
    <w:link w:val="FooterChar"/>
    <w:uiPriority w:val="99"/>
    <w:unhideWhenUsed/>
    <w:rsid w:val="0012779D"/>
    <w:pPr>
      <w:tabs>
        <w:tab w:val="center" w:pos="4536"/>
        <w:tab w:val="right" w:pos="9072"/>
      </w:tabs>
    </w:pPr>
  </w:style>
  <w:style w:type="character" w:customStyle="1" w:styleId="FooterChar">
    <w:name w:val="Footer Char"/>
    <w:basedOn w:val="DefaultParagraphFont"/>
    <w:link w:val="Footer"/>
    <w:uiPriority w:val="99"/>
    <w:rsid w:val="0012779D"/>
  </w:style>
  <w:style w:type="paragraph" w:styleId="NormalWeb">
    <w:name w:val="Normal (Web)"/>
    <w:basedOn w:val="Normal"/>
    <w:uiPriority w:val="99"/>
    <w:unhideWhenUsed/>
    <w:rsid w:val="0012779D"/>
    <w:pPr>
      <w:spacing w:before="100" w:beforeAutospacing="1" w:after="100" w:afterAutospacing="1"/>
    </w:pPr>
    <w:rPr>
      <w:lang w:eastAsia="en-GB"/>
    </w:rPr>
  </w:style>
  <w:style w:type="character" w:customStyle="1" w:styleId="TitleChar">
    <w:name w:val="Title Char"/>
    <w:basedOn w:val="DefaultParagraphFont"/>
    <w:link w:val="Title"/>
    <w:uiPriority w:val="10"/>
    <w:rsid w:val="0062591A"/>
    <w:rPr>
      <w:rFonts w:ascii="Arial" w:eastAsiaTheme="minorEastAsia" w:hAnsi="Arial" w:cs="Times New Roman"/>
      <w:sz w:val="36"/>
      <w:szCs w:val="20"/>
      <w:lang w:val="de-DE" w:eastAsia="de-DE"/>
    </w:rPr>
  </w:style>
  <w:style w:type="character" w:styleId="FootnoteReference">
    <w:name w:val="footnote reference"/>
    <w:basedOn w:val="DefaultParagraphFont"/>
    <w:uiPriority w:val="99"/>
    <w:semiHidden/>
    <w:rsid w:val="0062591A"/>
    <w:rPr>
      <w:position w:val="6"/>
      <w:sz w:val="16"/>
    </w:rPr>
  </w:style>
  <w:style w:type="paragraph" w:styleId="FootnoteText">
    <w:name w:val="footnote text"/>
    <w:basedOn w:val="Normal"/>
    <w:link w:val="FootnoteTextChar"/>
    <w:uiPriority w:val="99"/>
    <w:rsid w:val="0062591A"/>
    <w:pPr>
      <w:tabs>
        <w:tab w:val="left" w:pos="284"/>
        <w:tab w:val="left" w:pos="7371"/>
      </w:tabs>
      <w:spacing w:after="60"/>
      <w:ind w:left="284" w:hanging="284"/>
    </w:pPr>
    <w:rPr>
      <w:rFonts w:ascii="Arial" w:hAnsi="Arial"/>
      <w:sz w:val="18"/>
      <w:szCs w:val="20"/>
      <w:lang w:eastAsia="de-DE"/>
    </w:rPr>
  </w:style>
  <w:style w:type="character" w:customStyle="1" w:styleId="FootnoteTextChar">
    <w:name w:val="Footnote Text Char"/>
    <w:basedOn w:val="DefaultParagraphFont"/>
    <w:link w:val="FootnoteText"/>
    <w:uiPriority w:val="99"/>
    <w:rsid w:val="0062591A"/>
    <w:rPr>
      <w:rFonts w:ascii="Arial" w:eastAsia="Times New Roman" w:hAnsi="Arial" w:cs="Times New Roman"/>
      <w:sz w:val="18"/>
      <w:szCs w:val="20"/>
      <w:lang w:eastAsia="de-DE"/>
    </w:rPr>
  </w:style>
  <w:style w:type="paragraph" w:customStyle="1" w:styleId="1Einrckung">
    <w:name w:val="1. Einrückung"/>
    <w:basedOn w:val="Normal"/>
    <w:qFormat/>
    <w:rsid w:val="0062591A"/>
    <w:pPr>
      <w:tabs>
        <w:tab w:val="left" w:pos="425"/>
        <w:tab w:val="left" w:pos="851"/>
        <w:tab w:val="left" w:pos="7371"/>
      </w:tabs>
      <w:spacing w:before="120" w:after="120"/>
      <w:ind w:left="425" w:hanging="425"/>
    </w:pPr>
    <w:rPr>
      <w:rFonts w:ascii="Arial" w:hAnsi="Arial"/>
      <w:sz w:val="22"/>
      <w:szCs w:val="20"/>
      <w:lang w:eastAsia="de-DE"/>
    </w:rPr>
  </w:style>
  <w:style w:type="character" w:styleId="PageNumber">
    <w:name w:val="page number"/>
    <w:basedOn w:val="DefaultParagraphFont"/>
    <w:rsid w:val="0062591A"/>
  </w:style>
  <w:style w:type="character" w:styleId="Hyperlink">
    <w:name w:val="Hyperlink"/>
    <w:basedOn w:val="DefaultParagraphFont"/>
    <w:rsid w:val="0062591A"/>
    <w:rPr>
      <w:color w:val="0000FF"/>
      <w:u w:val="single"/>
    </w:rPr>
  </w:style>
  <w:style w:type="table" w:styleId="TableGrid">
    <w:name w:val="Table Grid"/>
    <w:basedOn w:val="TableNormal"/>
    <w:uiPriority w:val="39"/>
    <w:rsid w:val="0062591A"/>
    <w:pPr>
      <w:tabs>
        <w:tab w:val="left" w:pos="851"/>
        <w:tab w:val="left" w:pos="7371"/>
      </w:tabs>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Normal"/>
    <w:link w:val="TabelleZchn"/>
    <w:uiPriority w:val="99"/>
    <w:rsid w:val="0062591A"/>
    <w:pPr>
      <w:tabs>
        <w:tab w:val="left" w:pos="851"/>
        <w:tab w:val="left" w:pos="7371"/>
      </w:tabs>
      <w:spacing w:before="60" w:after="60"/>
    </w:pPr>
    <w:rPr>
      <w:rFonts w:ascii="Arial" w:hAnsi="Arial"/>
      <w:sz w:val="20"/>
      <w:szCs w:val="20"/>
      <w:lang w:eastAsia="de-DE"/>
    </w:rPr>
  </w:style>
  <w:style w:type="paragraph" w:styleId="ListParagraph">
    <w:name w:val="List Paragraph"/>
    <w:basedOn w:val="Normal"/>
    <w:link w:val="ListParagraphChar"/>
    <w:uiPriority w:val="34"/>
    <w:qFormat/>
    <w:rsid w:val="0062591A"/>
    <w:pPr>
      <w:spacing w:before="60" w:after="60"/>
    </w:pPr>
    <w:rPr>
      <w:rFonts w:ascii="Arial" w:hAnsi="Arial"/>
      <w:sz w:val="22"/>
      <w:lang w:eastAsia="de-DE"/>
    </w:rPr>
  </w:style>
  <w:style w:type="character" w:customStyle="1" w:styleId="ListParagraphChar">
    <w:name w:val="List Paragraph Char"/>
    <w:basedOn w:val="DefaultParagraphFont"/>
    <w:link w:val="ListParagraph"/>
    <w:uiPriority w:val="34"/>
    <w:rsid w:val="0062591A"/>
    <w:rPr>
      <w:rFonts w:ascii="Arial" w:eastAsia="Times New Roman" w:hAnsi="Arial" w:cs="Times New Roman"/>
      <w:sz w:val="22"/>
      <w:lang w:eastAsia="de-DE"/>
    </w:rPr>
  </w:style>
  <w:style w:type="character" w:customStyle="1" w:styleId="TabelleZchn">
    <w:name w:val="Tabelle Zchn"/>
    <w:link w:val="Tabelle"/>
    <w:uiPriority w:val="99"/>
    <w:locked/>
    <w:rsid w:val="0062591A"/>
    <w:rPr>
      <w:rFonts w:ascii="Arial" w:eastAsia="Times New Roman" w:hAnsi="Arial" w:cs="Times New Roman"/>
      <w:sz w:val="20"/>
      <w:szCs w:val="20"/>
      <w:lang w:val="en-US" w:eastAsia="de-DE"/>
    </w:rPr>
  </w:style>
  <w:style w:type="paragraph" w:customStyle="1" w:styleId="broodtekst">
    <w:name w:val="broodtekst"/>
    <w:basedOn w:val="Normal"/>
    <w:link w:val="broodtekstChar"/>
    <w:rsid w:val="0062591A"/>
  </w:style>
  <w:style w:type="character" w:customStyle="1" w:styleId="broodtekstChar">
    <w:name w:val="broodtekst Char"/>
    <w:link w:val="broodtekst"/>
    <w:locked/>
    <w:rsid w:val="0062591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75AB5"/>
    <w:rPr>
      <w:sz w:val="16"/>
      <w:szCs w:val="16"/>
    </w:rPr>
  </w:style>
  <w:style w:type="paragraph" w:styleId="CommentText">
    <w:name w:val="annotation text"/>
    <w:basedOn w:val="Normal"/>
    <w:link w:val="CommentTextChar"/>
    <w:uiPriority w:val="99"/>
    <w:unhideWhenUsed/>
    <w:rsid w:val="00A75AB5"/>
    <w:rPr>
      <w:sz w:val="20"/>
      <w:szCs w:val="20"/>
    </w:rPr>
  </w:style>
  <w:style w:type="character" w:customStyle="1" w:styleId="CommentTextChar">
    <w:name w:val="Comment Text Char"/>
    <w:basedOn w:val="DefaultParagraphFont"/>
    <w:link w:val="CommentText"/>
    <w:uiPriority w:val="99"/>
    <w:rsid w:val="00A75AB5"/>
    <w:rPr>
      <w:sz w:val="20"/>
      <w:szCs w:val="20"/>
    </w:rPr>
  </w:style>
  <w:style w:type="paragraph" w:styleId="CommentSubject">
    <w:name w:val="annotation subject"/>
    <w:basedOn w:val="CommentText"/>
    <w:next w:val="CommentText"/>
    <w:link w:val="CommentSubjectChar"/>
    <w:uiPriority w:val="99"/>
    <w:semiHidden/>
    <w:unhideWhenUsed/>
    <w:rsid w:val="00A75AB5"/>
    <w:rPr>
      <w:b/>
      <w:bCs/>
    </w:rPr>
  </w:style>
  <w:style w:type="character" w:customStyle="1" w:styleId="CommentSubjectChar">
    <w:name w:val="Comment Subject Char"/>
    <w:basedOn w:val="CommentTextChar"/>
    <w:link w:val="CommentSubject"/>
    <w:uiPriority w:val="99"/>
    <w:semiHidden/>
    <w:rsid w:val="00A75AB5"/>
    <w:rPr>
      <w:b/>
      <w:bCs/>
      <w:sz w:val="20"/>
      <w:szCs w:val="20"/>
    </w:rPr>
  </w:style>
  <w:style w:type="paragraph" w:styleId="BalloonText">
    <w:name w:val="Balloon Text"/>
    <w:basedOn w:val="Normal"/>
    <w:link w:val="BalloonTextChar"/>
    <w:uiPriority w:val="99"/>
    <w:semiHidden/>
    <w:unhideWhenUsed/>
    <w:rsid w:val="00A75AB5"/>
    <w:rPr>
      <w:rFonts w:ascii="Tahoma" w:hAnsi="Tahoma" w:cs="Tahoma"/>
      <w:sz w:val="16"/>
      <w:szCs w:val="16"/>
    </w:rPr>
  </w:style>
  <w:style w:type="character" w:customStyle="1" w:styleId="BalloonTextChar">
    <w:name w:val="Balloon Text Char"/>
    <w:basedOn w:val="DefaultParagraphFont"/>
    <w:link w:val="BalloonText"/>
    <w:uiPriority w:val="99"/>
    <w:semiHidden/>
    <w:rsid w:val="00A75AB5"/>
    <w:rPr>
      <w:rFonts w:ascii="Tahoma" w:hAnsi="Tahoma" w:cs="Tahoma"/>
      <w:sz w:val="16"/>
      <w:szCs w:val="16"/>
    </w:rPr>
  </w:style>
  <w:style w:type="paragraph" w:styleId="Revision">
    <w:name w:val="Revision"/>
    <w:hidden/>
    <w:uiPriority w:val="99"/>
    <w:semiHidden/>
    <w:rsid w:val="00B05E99"/>
  </w:style>
  <w:style w:type="paragraph" w:customStyle="1" w:styleId="pf0">
    <w:name w:val="pf0"/>
    <w:basedOn w:val="Normal"/>
    <w:rsid w:val="002953C1"/>
    <w:pPr>
      <w:spacing w:before="100" w:beforeAutospacing="1" w:after="100" w:afterAutospacing="1"/>
    </w:pPr>
    <w:rPr>
      <w:lang w:val="de-DE" w:eastAsia="de-DE"/>
    </w:rPr>
  </w:style>
  <w:style w:type="character" w:customStyle="1" w:styleId="cf01">
    <w:name w:val="cf01"/>
    <w:basedOn w:val="DefaultParagraphFont"/>
    <w:rsid w:val="002953C1"/>
    <w:rPr>
      <w:rFonts w:ascii="Segoe UI" w:hAnsi="Segoe UI" w:cs="Segoe UI" w:hint="default"/>
      <w:sz w:val="18"/>
      <w:szCs w:val="18"/>
    </w:rPr>
  </w:style>
  <w:style w:type="character" w:styleId="UnresolvedMention">
    <w:name w:val="Unresolved Mention"/>
    <w:basedOn w:val="DefaultParagraphFont"/>
    <w:uiPriority w:val="99"/>
    <w:semiHidden/>
    <w:unhideWhenUsed/>
    <w:rsid w:val="00CA5ED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263125">
      <w:bodyDiv w:val="1"/>
      <w:marLeft w:val="0"/>
      <w:marRight w:val="0"/>
      <w:marTop w:val="0"/>
      <w:marBottom w:val="0"/>
      <w:divBdr>
        <w:top w:val="none" w:sz="0" w:space="0" w:color="auto"/>
        <w:left w:val="none" w:sz="0" w:space="0" w:color="auto"/>
        <w:bottom w:val="none" w:sz="0" w:space="0" w:color="auto"/>
        <w:right w:val="none" w:sz="0" w:space="0" w:color="auto"/>
      </w:divBdr>
    </w:div>
    <w:div w:id="757212313">
      <w:bodyDiv w:val="1"/>
      <w:marLeft w:val="0"/>
      <w:marRight w:val="0"/>
      <w:marTop w:val="0"/>
      <w:marBottom w:val="0"/>
      <w:divBdr>
        <w:top w:val="none" w:sz="0" w:space="0" w:color="auto"/>
        <w:left w:val="none" w:sz="0" w:space="0" w:color="auto"/>
        <w:bottom w:val="none" w:sz="0" w:space="0" w:color="auto"/>
        <w:right w:val="none" w:sz="0" w:space="0" w:color="auto"/>
      </w:divBdr>
    </w:div>
    <w:div w:id="827481606">
      <w:bodyDiv w:val="1"/>
      <w:marLeft w:val="0"/>
      <w:marRight w:val="0"/>
      <w:marTop w:val="0"/>
      <w:marBottom w:val="0"/>
      <w:divBdr>
        <w:top w:val="none" w:sz="0" w:space="0" w:color="auto"/>
        <w:left w:val="none" w:sz="0" w:space="0" w:color="auto"/>
        <w:bottom w:val="none" w:sz="0" w:space="0" w:color="auto"/>
        <w:right w:val="none" w:sz="0" w:space="0" w:color="auto"/>
      </w:divBdr>
    </w:div>
    <w:div w:id="1177841140">
      <w:bodyDiv w:val="1"/>
      <w:marLeft w:val="0"/>
      <w:marRight w:val="0"/>
      <w:marTop w:val="0"/>
      <w:marBottom w:val="0"/>
      <w:divBdr>
        <w:top w:val="none" w:sz="0" w:space="0" w:color="auto"/>
        <w:left w:val="none" w:sz="0" w:space="0" w:color="auto"/>
        <w:bottom w:val="none" w:sz="0" w:space="0" w:color="auto"/>
        <w:right w:val="none" w:sz="0" w:space="0" w:color="auto"/>
      </w:divBdr>
    </w:div>
    <w:div w:id="1200823610">
      <w:bodyDiv w:val="1"/>
      <w:marLeft w:val="0"/>
      <w:marRight w:val="0"/>
      <w:marTop w:val="0"/>
      <w:marBottom w:val="0"/>
      <w:divBdr>
        <w:top w:val="none" w:sz="0" w:space="0" w:color="auto"/>
        <w:left w:val="none" w:sz="0" w:space="0" w:color="auto"/>
        <w:bottom w:val="none" w:sz="0" w:space="0" w:color="auto"/>
        <w:right w:val="none" w:sz="0" w:space="0" w:color="auto"/>
      </w:divBdr>
    </w:div>
    <w:div w:id="1237859436">
      <w:bodyDiv w:val="1"/>
      <w:marLeft w:val="0"/>
      <w:marRight w:val="0"/>
      <w:marTop w:val="0"/>
      <w:marBottom w:val="0"/>
      <w:divBdr>
        <w:top w:val="none" w:sz="0" w:space="0" w:color="auto"/>
        <w:left w:val="none" w:sz="0" w:space="0" w:color="auto"/>
        <w:bottom w:val="none" w:sz="0" w:space="0" w:color="auto"/>
        <w:right w:val="none" w:sz="0" w:space="0" w:color="auto"/>
      </w:divBdr>
    </w:div>
    <w:div w:id="1971082854">
      <w:bodyDiv w:val="1"/>
      <w:marLeft w:val="0"/>
      <w:marRight w:val="0"/>
      <w:marTop w:val="0"/>
      <w:marBottom w:val="0"/>
      <w:divBdr>
        <w:top w:val="none" w:sz="0" w:space="0" w:color="auto"/>
        <w:left w:val="none" w:sz="0" w:space="0" w:color="auto"/>
        <w:bottom w:val="none" w:sz="0" w:space="0" w:color="auto"/>
        <w:right w:val="none" w:sz="0" w:space="0" w:color="auto"/>
      </w:divBdr>
    </w:div>
    <w:div w:id="210961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kommk@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848C114C4A540BFFF71F5587744D4" ma:contentTypeVersion="4" ma:contentTypeDescription="Create a new document." ma:contentTypeScope="" ma:versionID="d4e209d5f9ba9e348ae2e7b0d0e7926c">
  <xsd:schema xmlns:xsd="http://www.w3.org/2001/XMLSchema" xmlns:xs="http://www.w3.org/2001/XMLSchema" xmlns:p="http://schemas.microsoft.com/office/2006/metadata/properties" xmlns:ns2="6eb6faa6-af73-4e0c-afc1-94b732d4e98a" targetNamespace="http://schemas.microsoft.com/office/2006/metadata/properties" ma:root="true" ma:fieldsID="c669b2486e867f78153d350f16acb13a" ns2:_="">
    <xsd:import namespace="6eb6faa6-af73-4e0c-afc1-94b732d4e9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6faa6-af73-4e0c-afc1-94b732d4e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ri43h2V2CDi01QCE3Y499Ef7w==">CgMxLjAyCGguZ2pkZ3hzMgloLjMwajB6bGwyCWguMWZvYjl0ZTIJaC4zem55c2g3OAByITF6eG13RTg1dGpMR1d5ZGVhem45N0QwR3dwNS1HNkpJdg==</go:docsCustomData>
</go:gDocsCustomXmlDataStorage>
</file>

<file path=customXml/itemProps1.xml><?xml version="1.0" encoding="utf-8"?>
<ds:datastoreItem xmlns:ds="http://schemas.openxmlformats.org/officeDocument/2006/customXml" ds:itemID="{02569D91-5714-48C0-876A-9B4DBD96D2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8FC964-EA95-43C9-A3EA-8CB8AC6A1CCA}">
  <ds:schemaRefs>
    <ds:schemaRef ds:uri="http://schemas.microsoft.com/sharepoint/v3/contenttype/forms"/>
  </ds:schemaRefs>
</ds:datastoreItem>
</file>

<file path=customXml/itemProps3.xml><?xml version="1.0" encoding="utf-8"?>
<ds:datastoreItem xmlns:ds="http://schemas.openxmlformats.org/officeDocument/2006/customXml" ds:itemID="{4CB8C43C-F451-436C-A67C-88B6A53CB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6faa6-af73-4e0c-afc1-94b732d4e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2739</Words>
  <Characters>15617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Gjorgievska</dc:creator>
  <cp:keywords/>
  <dc:description/>
  <cp:lastModifiedBy>Ana Gjorgievska</cp:lastModifiedBy>
  <cp:revision>2</cp:revision>
  <dcterms:created xsi:type="dcterms:W3CDTF">2024-09-13T08:42:00Z</dcterms:created>
  <dcterms:modified xsi:type="dcterms:W3CDTF">2024-09-13T08:42:00Z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0x010100072848C114C4A540BFFF71F5587744D4</vt:lpwstr>
  </property>
  <property fmtid="{D5CDD505-2E9C-101B-9397-08002B2CF9AE}" pid="3" name="MediaServiceImageTags">
    <vt:lpwstr/>
  </property>
</Properties>
</file>