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61919" w14:textId="4EEA8B65" w:rsidR="0062591A" w:rsidRPr="00D00AD9" w:rsidRDefault="002F182F" w:rsidP="006D4A43">
      <w:pPr>
        <w:pStyle w:val="1Einrckung"/>
        <w:tabs>
          <w:tab w:val="left" w:pos="-142"/>
        </w:tabs>
        <w:spacing w:before="0" w:after="0" w:line="288" w:lineRule="auto"/>
        <w:ind w:left="0" w:firstLine="0"/>
        <w:jc w:val="center"/>
        <w:rPr>
          <w:rFonts w:asciiTheme="minorHAnsi" w:hAnsiTheme="minorHAnsi" w:cstheme="minorHAnsi"/>
          <w:b/>
          <w:sz w:val="32"/>
          <w:szCs w:val="32"/>
          <w:lang w:val="mk-MK"/>
        </w:rPr>
      </w:pPr>
      <w:bookmarkStart w:id="0" w:name="_Hlk161823287"/>
      <w:r w:rsidRPr="00D00AD9">
        <w:rPr>
          <w:rFonts w:asciiTheme="minorHAnsi" w:hAnsiTheme="minorHAnsi" w:cstheme="minorHAnsi"/>
          <w:b/>
          <w:position w:val="-4"/>
          <w:sz w:val="32"/>
          <w:szCs w:val="32"/>
          <w:lang w:val="mk-MK"/>
        </w:rPr>
        <w:t>Опис на работни задачи и одговорности</w:t>
      </w:r>
      <w:bookmarkEnd w:id="0"/>
    </w:p>
    <w:p w14:paraId="534BBF6A" w14:textId="3543D1FC" w:rsidR="0054434C" w:rsidRPr="00D00AD9" w:rsidRDefault="002F182F" w:rsidP="0054434C">
      <w:pPr>
        <w:pStyle w:val="1Einrckung"/>
        <w:tabs>
          <w:tab w:val="left" w:pos="-142"/>
        </w:tabs>
        <w:spacing w:after="0"/>
        <w:jc w:val="center"/>
        <w:rPr>
          <w:rFonts w:cstheme="minorHAnsi"/>
          <w:b/>
          <w:sz w:val="28"/>
          <w:szCs w:val="28"/>
          <w:lang w:val="mk-MK"/>
        </w:rPr>
      </w:pPr>
      <w:r w:rsidRPr="00D00AD9">
        <w:rPr>
          <w:rFonts w:asciiTheme="minorHAnsi" w:hAnsiTheme="minorHAnsi" w:cstheme="minorHAnsi"/>
          <w:b/>
          <w:sz w:val="32"/>
          <w:szCs w:val="32"/>
          <w:lang w:val="mk-MK"/>
        </w:rPr>
        <w:t xml:space="preserve">Главен </w:t>
      </w:r>
      <w:r w:rsidR="00615369" w:rsidRPr="00D00AD9">
        <w:rPr>
          <w:rFonts w:asciiTheme="minorHAnsi" w:hAnsiTheme="minorHAnsi" w:cstheme="minorHAnsi"/>
          <w:b/>
          <w:sz w:val="32"/>
          <w:szCs w:val="32"/>
          <w:lang w:val="mk-MK"/>
        </w:rPr>
        <w:t>Т</w:t>
      </w:r>
      <w:r w:rsidRPr="00D00AD9">
        <w:rPr>
          <w:rFonts w:asciiTheme="minorHAnsi" w:hAnsiTheme="minorHAnsi" w:cstheme="minorHAnsi"/>
          <w:b/>
          <w:sz w:val="32"/>
          <w:szCs w:val="32"/>
          <w:lang w:val="mk-MK"/>
        </w:rPr>
        <w:t>ренер за програма</w:t>
      </w:r>
      <w:r w:rsidR="00615369" w:rsidRPr="00D00AD9">
        <w:rPr>
          <w:rFonts w:asciiTheme="minorHAnsi" w:hAnsiTheme="minorHAnsi" w:cstheme="minorHAnsi"/>
          <w:b/>
          <w:sz w:val="32"/>
          <w:szCs w:val="32"/>
          <w:lang w:val="mk-MK"/>
        </w:rPr>
        <w:t>та</w:t>
      </w:r>
      <w:r w:rsidR="0054434C" w:rsidRPr="00D00AD9">
        <w:rPr>
          <w:rFonts w:cstheme="minorHAnsi"/>
          <w:b/>
          <w:sz w:val="32"/>
          <w:szCs w:val="32"/>
          <w:lang w:val="mk-MK"/>
        </w:rPr>
        <w:t>:</w:t>
      </w:r>
      <w:r w:rsidR="0054434C" w:rsidRPr="00D00AD9">
        <w:rPr>
          <w:rFonts w:cstheme="minorHAnsi"/>
          <w:b/>
          <w:sz w:val="28"/>
          <w:szCs w:val="28"/>
          <w:lang w:val="mk-MK"/>
        </w:rPr>
        <w:t xml:space="preserve"> „Комерцијална ефикасност во претпријатијата за водоснабдување и отпадни води“</w:t>
      </w:r>
    </w:p>
    <w:p w14:paraId="46BD9678" w14:textId="1BFB1648" w:rsidR="0062591A" w:rsidRPr="00D00AD9" w:rsidRDefault="0062591A" w:rsidP="006D4A43">
      <w:pPr>
        <w:pStyle w:val="1Einrckung"/>
        <w:tabs>
          <w:tab w:val="left" w:pos="-142"/>
        </w:tabs>
        <w:spacing w:after="0" w:line="288" w:lineRule="auto"/>
        <w:ind w:left="0" w:firstLine="0"/>
        <w:jc w:val="center"/>
        <w:rPr>
          <w:rFonts w:asciiTheme="minorHAnsi" w:hAnsiTheme="minorHAnsi" w:cstheme="minorHAnsi"/>
          <w:b/>
          <w:sz w:val="28"/>
          <w:szCs w:val="28"/>
          <w:lang w:val="mk-MK"/>
        </w:rPr>
      </w:pPr>
    </w:p>
    <w:p w14:paraId="724250E2" w14:textId="77777777" w:rsidR="0062591A" w:rsidRPr="003D7798" w:rsidRDefault="0062591A" w:rsidP="006D4A43">
      <w:pPr>
        <w:tabs>
          <w:tab w:val="left" w:pos="5940"/>
        </w:tabs>
        <w:spacing w:line="288" w:lineRule="auto"/>
        <w:rPr>
          <w:rFonts w:cstheme="minorHAnsi"/>
          <w:sz w:val="22"/>
          <w:szCs w:val="22"/>
          <w:lang w:val="en-US"/>
        </w:rPr>
      </w:pPr>
      <w:r w:rsidRPr="00D00AD9">
        <w:rPr>
          <w:rFonts w:cstheme="minorHAnsi"/>
          <w:sz w:val="22"/>
          <w:szCs w:val="22"/>
          <w:lang w:val="mk-MK"/>
        </w:rPr>
        <w:tab/>
      </w:r>
    </w:p>
    <w:p w14:paraId="7525DF64" w14:textId="4565490C" w:rsidR="0062591A" w:rsidRPr="00D00AD9" w:rsidRDefault="002F182F" w:rsidP="006D4A43">
      <w:pPr>
        <w:numPr>
          <w:ilvl w:val="0"/>
          <w:numId w:val="1"/>
        </w:numPr>
        <w:spacing w:before="120" w:after="120" w:line="288" w:lineRule="auto"/>
        <w:jc w:val="both"/>
        <w:rPr>
          <w:rFonts w:cstheme="minorHAnsi"/>
          <w:b/>
          <w:bCs/>
          <w:color w:val="000000"/>
          <w:sz w:val="22"/>
          <w:szCs w:val="22"/>
          <w:lang w:val="mk-MK"/>
        </w:rPr>
      </w:pPr>
      <w:r w:rsidRPr="00D00AD9">
        <w:rPr>
          <w:rFonts w:cstheme="minorHAnsi"/>
          <w:b/>
          <w:bCs/>
          <w:color w:val="000000"/>
          <w:sz w:val="22"/>
          <w:szCs w:val="22"/>
          <w:lang w:val="mk-MK"/>
        </w:rPr>
        <w:t>Позадина</w:t>
      </w:r>
    </w:p>
    <w:p w14:paraId="2D3F42F6" w14:textId="45A951F4" w:rsidR="002F182F" w:rsidRPr="00D00AD9" w:rsidRDefault="002F182F" w:rsidP="002F182F">
      <w:pPr>
        <w:spacing w:before="120" w:after="120" w:line="288" w:lineRule="auto"/>
        <w:jc w:val="both"/>
        <w:rPr>
          <w:rFonts w:cstheme="minorHAnsi"/>
          <w:color w:val="000000"/>
          <w:sz w:val="22"/>
          <w:szCs w:val="22"/>
          <w:lang w:val="mk-MK"/>
        </w:rPr>
      </w:pPr>
      <w:r w:rsidRPr="00D00AD9">
        <w:rPr>
          <w:rFonts w:cstheme="minorHAnsi"/>
          <w:color w:val="000000"/>
          <w:sz w:val="22"/>
          <w:szCs w:val="22"/>
          <w:lang w:val="mk-MK"/>
        </w:rPr>
        <w:t>АДКОМ (Здружение на даватели на јавни комунални услуги во</w:t>
      </w:r>
      <w:r w:rsidR="00C05E3F">
        <w:rPr>
          <w:rFonts w:cstheme="minorHAnsi"/>
          <w:color w:val="000000"/>
          <w:sz w:val="22"/>
          <w:szCs w:val="22"/>
          <w:lang w:val="mk-MK"/>
        </w:rPr>
        <w:t xml:space="preserve"> Република</w:t>
      </w:r>
      <w:r w:rsidRPr="00D00AD9">
        <w:rPr>
          <w:rFonts w:cstheme="minorHAnsi"/>
          <w:color w:val="000000"/>
          <w:sz w:val="22"/>
          <w:szCs w:val="22"/>
          <w:lang w:val="mk-MK"/>
        </w:rPr>
        <w:t xml:space="preserve"> Северна Македонија) е добро етаблирано и ужива кредибилитет меѓу главните чинители, посветен</w:t>
      </w:r>
      <w:r w:rsidR="00365615" w:rsidRPr="00D00AD9">
        <w:rPr>
          <w:rFonts w:cstheme="minorHAnsi"/>
          <w:color w:val="000000"/>
          <w:sz w:val="22"/>
          <w:szCs w:val="22"/>
          <w:lang w:val="mk-MK"/>
        </w:rPr>
        <w:t>о</w:t>
      </w:r>
      <w:r w:rsidRPr="00D00AD9">
        <w:rPr>
          <w:rFonts w:cstheme="minorHAnsi"/>
          <w:color w:val="000000"/>
          <w:sz w:val="22"/>
          <w:szCs w:val="22"/>
          <w:lang w:val="mk-MK"/>
        </w:rPr>
        <w:t xml:space="preserve"> да им служи на своите членови и да ги поддржува во подобрувањето на </w:t>
      </w:r>
      <w:r w:rsidR="0048797D" w:rsidRPr="00D00AD9">
        <w:rPr>
          <w:rFonts w:cstheme="minorHAnsi"/>
          <w:color w:val="000000"/>
          <w:sz w:val="22"/>
          <w:szCs w:val="22"/>
          <w:lang w:val="mk-MK"/>
        </w:rPr>
        <w:t xml:space="preserve">работата на комуналните </w:t>
      </w:r>
      <w:r w:rsidRPr="00D00AD9">
        <w:rPr>
          <w:rFonts w:cstheme="minorHAnsi"/>
          <w:color w:val="000000"/>
          <w:sz w:val="22"/>
          <w:szCs w:val="22"/>
          <w:lang w:val="mk-MK"/>
        </w:rPr>
        <w:t>услуги.</w:t>
      </w:r>
    </w:p>
    <w:p w14:paraId="513263C9" w14:textId="38B25857" w:rsidR="002F182F" w:rsidRPr="00D00AD9" w:rsidRDefault="002F182F" w:rsidP="002F182F">
      <w:pPr>
        <w:spacing w:before="120" w:after="120" w:line="288" w:lineRule="auto"/>
        <w:jc w:val="both"/>
        <w:rPr>
          <w:rFonts w:cstheme="minorHAnsi"/>
          <w:color w:val="000000"/>
          <w:sz w:val="22"/>
          <w:szCs w:val="22"/>
          <w:lang w:val="mk-MK"/>
        </w:rPr>
      </w:pPr>
      <w:r w:rsidRPr="00D00AD9">
        <w:rPr>
          <w:rFonts w:cstheme="minorHAnsi"/>
          <w:color w:val="000000"/>
          <w:sz w:val="22"/>
          <w:szCs w:val="22"/>
          <w:lang w:val="mk-MK"/>
        </w:rPr>
        <w:t xml:space="preserve">АДКОМ има суштинска улога, </w:t>
      </w:r>
      <w:r w:rsidR="00584C2E">
        <w:rPr>
          <w:rFonts w:cstheme="minorHAnsi"/>
          <w:color w:val="000000"/>
          <w:sz w:val="22"/>
          <w:szCs w:val="22"/>
          <w:lang w:val="mk-MK"/>
        </w:rPr>
        <w:t xml:space="preserve">односно да </w:t>
      </w:r>
      <w:r w:rsidR="00303892">
        <w:rPr>
          <w:rFonts w:cstheme="minorHAnsi"/>
          <w:color w:val="000000"/>
          <w:sz w:val="22"/>
          <w:szCs w:val="22"/>
          <w:lang w:val="mk-MK"/>
        </w:rPr>
        <w:t xml:space="preserve">нуди </w:t>
      </w:r>
      <w:r w:rsidRPr="00D00AD9">
        <w:rPr>
          <w:rFonts w:cstheme="minorHAnsi"/>
          <w:color w:val="000000"/>
          <w:sz w:val="22"/>
          <w:szCs w:val="22"/>
          <w:lang w:val="mk-MK"/>
        </w:rPr>
        <w:t xml:space="preserve"> поддршка и техничка експертиза на своите членови. Сепак, поради зголемениот број на барања за поддршка на членовите, како и многу прогресивната и постојано променлива средина, АДКОМ идентификуваше потреба од понатамошен развој на Здружението за да може ефективно да одговори на </w:t>
      </w:r>
      <w:r w:rsidR="00365615" w:rsidRPr="00D00AD9">
        <w:rPr>
          <w:rFonts w:cstheme="minorHAnsi"/>
          <w:color w:val="000000"/>
          <w:sz w:val="22"/>
          <w:szCs w:val="22"/>
          <w:lang w:val="mk-MK"/>
        </w:rPr>
        <w:t xml:space="preserve">потребите на </w:t>
      </w:r>
      <w:r w:rsidRPr="00D00AD9">
        <w:rPr>
          <w:rFonts w:cstheme="minorHAnsi"/>
          <w:color w:val="000000"/>
          <w:sz w:val="22"/>
          <w:szCs w:val="22"/>
          <w:lang w:val="mk-MK"/>
        </w:rPr>
        <w:t xml:space="preserve">своите членови и да им помогне да се подобрат нивните услуги. Свесни за </w:t>
      </w:r>
      <w:r w:rsidR="00365615" w:rsidRPr="00D00AD9">
        <w:rPr>
          <w:rFonts w:cstheme="minorHAnsi"/>
          <w:color w:val="000000"/>
          <w:sz w:val="22"/>
          <w:szCs w:val="22"/>
          <w:lang w:val="mk-MK"/>
        </w:rPr>
        <w:t>аспектите</w:t>
      </w:r>
      <w:r w:rsidRPr="00D00AD9">
        <w:rPr>
          <w:rFonts w:cstheme="minorHAnsi"/>
          <w:color w:val="000000"/>
          <w:sz w:val="22"/>
          <w:szCs w:val="22"/>
          <w:lang w:val="mk-MK"/>
        </w:rPr>
        <w:t xml:space="preserve"> што може дополнително да се подобрат, но и за потенцијалите и силните страни што може дополнително да се искористат, АДКОМ го разви </w:t>
      </w:r>
      <w:r w:rsidR="0062447A">
        <w:rPr>
          <w:rFonts w:cstheme="minorHAnsi"/>
          <w:color w:val="000000"/>
          <w:sz w:val="22"/>
          <w:szCs w:val="22"/>
          <w:lang w:val="mk-MK"/>
        </w:rPr>
        <w:t>п</w:t>
      </w:r>
      <w:r w:rsidR="0048797D" w:rsidRPr="00D00AD9">
        <w:rPr>
          <w:rFonts w:cstheme="minorHAnsi"/>
          <w:color w:val="000000"/>
          <w:sz w:val="22"/>
          <w:szCs w:val="22"/>
          <w:lang w:val="mk-MK"/>
        </w:rPr>
        <w:t>роект</w:t>
      </w:r>
      <w:r w:rsidR="0062447A">
        <w:rPr>
          <w:rFonts w:cstheme="minorHAnsi"/>
          <w:color w:val="000000"/>
          <w:sz w:val="22"/>
          <w:szCs w:val="22"/>
          <w:lang w:val="mk-MK"/>
        </w:rPr>
        <w:t>от</w:t>
      </w:r>
      <w:r w:rsidR="0048797D" w:rsidRPr="00D00AD9">
        <w:rPr>
          <w:rFonts w:cstheme="minorHAnsi"/>
          <w:color w:val="000000"/>
          <w:sz w:val="22"/>
          <w:szCs w:val="22"/>
          <w:lang w:val="mk-MK"/>
        </w:rPr>
        <w:t xml:space="preserve"> „Зајакнување на АДКОМ за одржлив развој, развој на капацитети и застапување на членките“</w:t>
      </w:r>
      <w:r w:rsidR="00833CB8" w:rsidRPr="00D00AD9">
        <w:rPr>
          <w:rFonts w:cstheme="minorHAnsi"/>
          <w:color w:val="000000"/>
          <w:sz w:val="22"/>
          <w:szCs w:val="22"/>
          <w:lang w:val="mk-MK"/>
        </w:rPr>
        <w:t xml:space="preserve">, </w:t>
      </w:r>
      <w:r w:rsidR="00833CB8" w:rsidRPr="00D00AD9">
        <w:rPr>
          <w:rFonts w:ascii="Calibri" w:hAnsi="Calibri" w:cs="Calibri"/>
          <w:color w:val="000000"/>
          <w:sz w:val="22"/>
          <w:szCs w:val="22"/>
          <w:lang w:val="mk-MK"/>
        </w:rPr>
        <w:t xml:space="preserve">поддржан од </w:t>
      </w:r>
      <w:r w:rsidR="00833CB8" w:rsidRPr="00D00AD9">
        <w:rPr>
          <w:rFonts w:ascii="Calibri" w:hAnsi="Calibri" w:cs="Calibri"/>
          <w:color w:val="000000"/>
          <w:sz w:val="22"/>
          <w:szCs w:val="22"/>
          <w:shd w:val="clear" w:color="auto" w:fill="FFFFFF"/>
          <w:lang w:val="mk-MK"/>
        </w:rPr>
        <w:t>„Регионална мрежа за развој на капацитети (RCDN) за водни услуги“</w:t>
      </w:r>
      <w:r w:rsidR="0048797D" w:rsidRPr="00D00AD9">
        <w:rPr>
          <w:rFonts w:cstheme="minorHAnsi"/>
          <w:color w:val="000000"/>
          <w:sz w:val="22"/>
          <w:szCs w:val="22"/>
          <w:lang w:val="mk-MK"/>
        </w:rPr>
        <w:t xml:space="preserve">. </w:t>
      </w:r>
    </w:p>
    <w:p w14:paraId="0E1E5CE5" w14:textId="48CAAD55" w:rsidR="002F182F" w:rsidRPr="00D00AD9" w:rsidRDefault="002F182F" w:rsidP="002F182F">
      <w:pPr>
        <w:spacing w:before="120" w:after="120" w:line="288" w:lineRule="auto"/>
        <w:jc w:val="both"/>
        <w:rPr>
          <w:rFonts w:cstheme="minorHAnsi"/>
          <w:color w:val="000000"/>
          <w:sz w:val="22"/>
          <w:szCs w:val="22"/>
          <w:lang w:val="mk-MK"/>
        </w:rPr>
      </w:pPr>
      <w:r w:rsidRPr="00D00AD9">
        <w:rPr>
          <w:rFonts w:cstheme="minorHAnsi"/>
          <w:color w:val="000000"/>
          <w:sz w:val="22"/>
          <w:szCs w:val="22"/>
          <w:lang w:val="mk-MK"/>
        </w:rPr>
        <w:t xml:space="preserve">Главната цел на </w:t>
      </w:r>
      <w:r w:rsidR="00AB7392">
        <w:rPr>
          <w:rFonts w:cstheme="minorHAnsi"/>
          <w:color w:val="000000"/>
          <w:sz w:val="22"/>
          <w:szCs w:val="22"/>
          <w:lang w:val="mk-MK"/>
        </w:rPr>
        <w:t xml:space="preserve">овој </w:t>
      </w:r>
      <w:r w:rsidRPr="00D00AD9">
        <w:rPr>
          <w:rFonts w:cstheme="minorHAnsi"/>
          <w:color w:val="000000"/>
          <w:sz w:val="22"/>
          <w:szCs w:val="22"/>
          <w:lang w:val="mk-MK"/>
        </w:rPr>
        <w:t xml:space="preserve">проектот </w:t>
      </w:r>
      <w:r w:rsidR="0048797D" w:rsidRPr="00D00AD9">
        <w:rPr>
          <w:rFonts w:cstheme="minorHAnsi"/>
          <w:color w:val="000000"/>
          <w:sz w:val="22"/>
          <w:szCs w:val="22"/>
          <w:lang w:val="mk-MK"/>
        </w:rPr>
        <w:t>е</w:t>
      </w:r>
      <w:r w:rsidRPr="00D00AD9">
        <w:rPr>
          <w:rFonts w:cstheme="minorHAnsi"/>
          <w:color w:val="000000"/>
          <w:sz w:val="22"/>
          <w:szCs w:val="22"/>
          <w:lang w:val="mk-MK"/>
        </w:rPr>
        <w:t xml:space="preserve"> да</w:t>
      </w:r>
      <w:r w:rsidR="0048797D" w:rsidRPr="00D00AD9">
        <w:rPr>
          <w:rFonts w:cstheme="minorHAnsi"/>
          <w:color w:val="000000"/>
          <w:sz w:val="22"/>
          <w:szCs w:val="22"/>
          <w:lang w:val="mk-MK"/>
        </w:rPr>
        <w:t xml:space="preserve"> </w:t>
      </w:r>
      <w:r w:rsidRPr="00D00AD9">
        <w:rPr>
          <w:rFonts w:cstheme="minorHAnsi"/>
          <w:color w:val="000000"/>
          <w:sz w:val="22"/>
          <w:szCs w:val="22"/>
          <w:lang w:val="mk-MK"/>
        </w:rPr>
        <w:t>обезбеди одржлив раст, да го поттикне развојот на капацитетите и да ја подобри застапеноста на своите членки, позиционирајќи го АДКОМ како издржлива и влијателна асоцијација посветена на сеопфатното унапредување на својата мисија и цели.</w:t>
      </w:r>
    </w:p>
    <w:p w14:paraId="3DDE71CB" w14:textId="6EEA8DE8" w:rsidR="002F182F" w:rsidRPr="00D00AD9" w:rsidDel="000F69F9" w:rsidRDefault="0048797D" w:rsidP="009C446A">
      <w:pPr>
        <w:spacing w:before="120" w:line="288" w:lineRule="auto"/>
        <w:jc w:val="both"/>
        <w:rPr>
          <w:rFonts w:cstheme="minorHAnsi"/>
          <w:color w:val="000000"/>
          <w:sz w:val="22"/>
          <w:szCs w:val="22"/>
          <w:lang w:val="mk-MK"/>
        </w:rPr>
      </w:pPr>
      <w:r w:rsidRPr="00D00AD9" w:rsidDel="000F69F9">
        <w:rPr>
          <w:rFonts w:cstheme="minorHAnsi"/>
          <w:color w:val="000000"/>
          <w:sz w:val="22"/>
          <w:szCs w:val="22"/>
          <w:lang w:val="mk-MK"/>
        </w:rPr>
        <w:t>Специфични</w:t>
      </w:r>
      <w:r w:rsidR="002F182F" w:rsidRPr="00D00AD9" w:rsidDel="000F69F9">
        <w:rPr>
          <w:rFonts w:cstheme="minorHAnsi"/>
          <w:color w:val="000000"/>
          <w:sz w:val="22"/>
          <w:szCs w:val="22"/>
          <w:lang w:val="mk-MK"/>
        </w:rPr>
        <w:t xml:space="preserve"> цели на проектот се:</w:t>
      </w:r>
    </w:p>
    <w:p w14:paraId="19C03FDB" w14:textId="4B5456E2" w:rsidR="002F182F" w:rsidRPr="00D00AD9" w:rsidDel="000F69F9" w:rsidRDefault="002F182F" w:rsidP="006A28F7">
      <w:pPr>
        <w:pStyle w:val="ListParagraph"/>
        <w:numPr>
          <w:ilvl w:val="0"/>
          <w:numId w:val="43"/>
        </w:numPr>
        <w:spacing w:line="288" w:lineRule="auto"/>
        <w:jc w:val="both"/>
        <w:rPr>
          <w:rFonts w:ascii="Calibri" w:hAnsi="Calibri" w:cs="Calibri"/>
          <w:color w:val="000000"/>
          <w:szCs w:val="22"/>
          <w:lang w:val="mk-MK"/>
        </w:rPr>
      </w:pPr>
      <w:r w:rsidRPr="00D00AD9" w:rsidDel="000F69F9">
        <w:rPr>
          <w:rFonts w:ascii="Calibri" w:hAnsi="Calibri" w:cs="Calibri"/>
          <w:color w:val="000000"/>
          <w:szCs w:val="22"/>
          <w:lang w:val="mk-MK"/>
        </w:rPr>
        <w:t>Развој на стратешки</w:t>
      </w:r>
      <w:r w:rsidR="0054434C" w:rsidRPr="00D00AD9" w:rsidDel="000F69F9">
        <w:rPr>
          <w:rFonts w:ascii="Calibri" w:hAnsi="Calibri" w:cs="Calibri"/>
          <w:color w:val="000000"/>
          <w:szCs w:val="22"/>
          <w:lang w:val="mk-MK"/>
        </w:rPr>
        <w:t>те</w:t>
      </w:r>
      <w:r w:rsidRPr="00D00AD9" w:rsidDel="000F69F9">
        <w:rPr>
          <w:rFonts w:ascii="Calibri" w:hAnsi="Calibri" w:cs="Calibri"/>
          <w:color w:val="000000"/>
          <w:szCs w:val="22"/>
          <w:lang w:val="mk-MK"/>
        </w:rPr>
        <w:t xml:space="preserve"> документи на АДКОМ за да се обезбеди непречено работење и ефективност на ниво на здружение;</w:t>
      </w:r>
    </w:p>
    <w:p w14:paraId="7F5E767E" w14:textId="0041EB1C" w:rsidR="002F182F" w:rsidRPr="00D00AD9" w:rsidDel="000F69F9" w:rsidRDefault="002F182F" w:rsidP="006A28F7">
      <w:pPr>
        <w:pStyle w:val="ListParagraph"/>
        <w:numPr>
          <w:ilvl w:val="0"/>
          <w:numId w:val="43"/>
        </w:numPr>
        <w:spacing w:line="288" w:lineRule="auto"/>
        <w:jc w:val="both"/>
        <w:rPr>
          <w:rFonts w:ascii="Calibri" w:hAnsi="Calibri" w:cs="Calibri"/>
          <w:color w:val="000000"/>
          <w:szCs w:val="22"/>
          <w:lang w:val="mk-MK"/>
        </w:rPr>
      </w:pPr>
      <w:r w:rsidRPr="00D00AD9" w:rsidDel="000F69F9">
        <w:rPr>
          <w:rFonts w:ascii="Calibri" w:hAnsi="Calibri" w:cs="Calibri"/>
          <w:color w:val="000000"/>
          <w:szCs w:val="22"/>
          <w:lang w:val="mk-MK"/>
        </w:rPr>
        <w:t>Зајакнување на Тренинг центарот на АДКОМ и подигнување на внатрешните капацитети;</w:t>
      </w:r>
    </w:p>
    <w:p w14:paraId="0B1C429E" w14:textId="26731B60" w:rsidR="00A8240A" w:rsidRPr="00D00AD9" w:rsidDel="000F69F9" w:rsidRDefault="002F182F" w:rsidP="006A28F7">
      <w:pPr>
        <w:pStyle w:val="ListParagraph"/>
        <w:numPr>
          <w:ilvl w:val="0"/>
          <w:numId w:val="43"/>
        </w:numPr>
        <w:spacing w:before="120" w:after="120" w:line="288" w:lineRule="auto"/>
        <w:jc w:val="both"/>
        <w:rPr>
          <w:rFonts w:ascii="Calibri" w:hAnsi="Calibri" w:cs="Calibri"/>
          <w:color w:val="000000"/>
          <w:szCs w:val="22"/>
          <w:lang w:val="mk-MK"/>
        </w:rPr>
      </w:pPr>
      <w:r w:rsidRPr="00D00AD9" w:rsidDel="000F69F9">
        <w:rPr>
          <w:rFonts w:ascii="Calibri" w:hAnsi="Calibri" w:cs="Calibri"/>
          <w:color w:val="000000"/>
          <w:szCs w:val="22"/>
          <w:lang w:val="mk-MK"/>
        </w:rPr>
        <w:t>Воспоставување механизам за одржлив дијалог во рамките на АДКОМ за поефикасно застапување на интересите на неговите членки.</w:t>
      </w:r>
    </w:p>
    <w:p w14:paraId="5122B443" w14:textId="37F063F6" w:rsidR="00A22A0B" w:rsidRPr="00D00AD9" w:rsidRDefault="0048797D" w:rsidP="00A22A0B">
      <w:pPr>
        <w:spacing w:before="120" w:line="288" w:lineRule="auto"/>
        <w:jc w:val="both"/>
        <w:rPr>
          <w:rFonts w:cstheme="minorHAnsi"/>
          <w:color w:val="000000"/>
          <w:sz w:val="22"/>
          <w:szCs w:val="22"/>
          <w:lang w:val="mk-MK"/>
        </w:rPr>
      </w:pPr>
      <w:r w:rsidRPr="00D00AD9">
        <w:rPr>
          <w:rFonts w:cstheme="minorHAnsi"/>
          <w:bCs/>
          <w:iCs/>
          <w:sz w:val="22"/>
          <w:szCs w:val="22"/>
          <w:shd w:val="clear" w:color="auto" w:fill="FFFFFF"/>
          <w:lang w:val="mk-MK"/>
        </w:rPr>
        <w:t xml:space="preserve">„Регионална мрежа за развој на капацитети (RCDN) за водни услуги“ има за цел да ја зголеми ефективноста и ефикасноста на Здруженијата на јавните комунални претпријатија и на единиците на локалната самоуправа во шесте земји од Западен Балкан, што придонесува за поквалитетно обезбедување на услугите од страна на нивните членови, што на крајот овозможува да се испорача </w:t>
      </w:r>
      <w:r w:rsidR="00B54844">
        <w:rPr>
          <w:rFonts w:cstheme="minorHAnsi"/>
          <w:bCs/>
          <w:iCs/>
          <w:sz w:val="22"/>
          <w:szCs w:val="22"/>
          <w:shd w:val="clear" w:color="auto" w:fill="FFFFFF"/>
          <w:lang w:val="mk-MK"/>
        </w:rPr>
        <w:t xml:space="preserve">квалитетни </w:t>
      </w:r>
      <w:r w:rsidR="00BF754A" w:rsidRPr="00D00AD9">
        <w:rPr>
          <w:rFonts w:cstheme="minorHAnsi"/>
          <w:bCs/>
          <w:iCs/>
          <w:sz w:val="22"/>
          <w:szCs w:val="22"/>
          <w:shd w:val="clear" w:color="auto" w:fill="FFFFFF"/>
          <w:lang w:val="mk-MK"/>
        </w:rPr>
        <w:t>услуги</w:t>
      </w:r>
      <w:r w:rsidRPr="00D00AD9">
        <w:rPr>
          <w:rFonts w:cstheme="minorHAnsi"/>
          <w:bCs/>
          <w:iCs/>
          <w:sz w:val="22"/>
          <w:szCs w:val="22"/>
          <w:shd w:val="clear" w:color="auto" w:fill="FFFFFF"/>
          <w:lang w:val="mk-MK"/>
        </w:rPr>
        <w:t xml:space="preserve"> за населението, во согласност со меѓународните стандарди.</w:t>
      </w:r>
      <w:r w:rsidR="00A22A0B">
        <w:rPr>
          <w:rFonts w:cstheme="minorHAnsi"/>
          <w:bCs/>
          <w:iCs/>
          <w:sz w:val="22"/>
          <w:szCs w:val="22"/>
          <w:shd w:val="clear" w:color="auto" w:fill="FFFFFF"/>
          <w:lang w:val="mk-MK"/>
        </w:rPr>
        <w:t xml:space="preserve"> </w:t>
      </w:r>
      <w:r w:rsidR="00A22A0B" w:rsidRPr="00D00AD9">
        <w:rPr>
          <w:rFonts w:cstheme="minorHAnsi"/>
          <w:sz w:val="22"/>
          <w:szCs w:val="22"/>
          <w:lang w:val="mk-MK"/>
        </w:rPr>
        <w:t>RCDN се надоврзува и ги интегрира постојните активности за развој на капацитетите, на национално, како и на регионално ниво, и го олеснува зголемувањето и понатамошната репликација низ целиот регион. Зајакнувањето на капацитетите на здруженијата за колаборативна испорака на развој на капацитетите е суштината на методолошкиот пристап.</w:t>
      </w:r>
    </w:p>
    <w:p w14:paraId="66B591C0" w14:textId="49E9A27E" w:rsidR="0048797D" w:rsidRPr="00D00AD9" w:rsidRDefault="00C70DB0" w:rsidP="0048797D">
      <w:pPr>
        <w:pStyle w:val="Footer"/>
        <w:spacing w:before="120" w:line="288" w:lineRule="auto"/>
        <w:jc w:val="both"/>
        <w:rPr>
          <w:rFonts w:cstheme="minorHAnsi"/>
          <w:bCs/>
          <w:iCs/>
          <w:sz w:val="22"/>
          <w:szCs w:val="22"/>
          <w:shd w:val="clear" w:color="auto" w:fill="FFFFFF"/>
          <w:lang w:val="mk-MK"/>
        </w:rPr>
      </w:pPr>
      <w:r>
        <w:rPr>
          <w:rFonts w:cstheme="minorHAnsi"/>
          <w:bCs/>
          <w:iCs/>
          <w:sz w:val="22"/>
          <w:szCs w:val="22"/>
          <w:shd w:val="clear" w:color="auto" w:fill="FFFFFF"/>
          <w:lang w:val="en-US"/>
        </w:rPr>
        <w:lastRenderedPageBreak/>
        <w:t>RCDN</w:t>
      </w:r>
      <w:r w:rsidR="0048797D" w:rsidRPr="00D00AD9">
        <w:rPr>
          <w:rFonts w:cstheme="minorHAnsi"/>
          <w:bCs/>
          <w:iCs/>
          <w:sz w:val="22"/>
          <w:szCs w:val="22"/>
          <w:shd w:val="clear" w:color="auto" w:fill="FFFFFF"/>
          <w:lang w:val="mk-MK"/>
        </w:rPr>
        <w:t xml:space="preserve"> е заеднички финансиран од Швајцарскиот државен секретаријат за економски прашања (SECO) и Германското Сојузно Министерство за економска соработка и развој (BMZ), а административно е вграден во Проектот на ГИЗ „Отворен регионален фонд за Југоисточна Европа - модернизација на услугите во Општините (ORF </w:t>
      </w:r>
      <w:proofErr w:type="gramStart"/>
      <w:r w:rsidR="0048797D" w:rsidRPr="00D00AD9">
        <w:rPr>
          <w:rFonts w:cstheme="minorHAnsi"/>
          <w:bCs/>
          <w:iCs/>
          <w:sz w:val="22"/>
          <w:szCs w:val="22"/>
          <w:shd w:val="clear" w:color="auto" w:fill="FFFFFF"/>
          <w:lang w:val="mk-MK"/>
        </w:rPr>
        <w:t>MMS)“</w:t>
      </w:r>
      <w:proofErr w:type="gramEnd"/>
      <w:r w:rsidR="00833CB8" w:rsidRPr="00D00AD9">
        <w:rPr>
          <w:rFonts w:cstheme="minorHAnsi"/>
          <w:bCs/>
          <w:iCs/>
          <w:sz w:val="22"/>
          <w:szCs w:val="22"/>
          <w:shd w:val="clear" w:color="auto" w:fill="FFFFFF"/>
          <w:lang w:val="mk-MK"/>
        </w:rPr>
        <w:t>.</w:t>
      </w:r>
    </w:p>
    <w:p w14:paraId="7D0559F1" w14:textId="04FA862B" w:rsidR="00BF754A" w:rsidRPr="00D00AD9" w:rsidRDefault="004218E5" w:rsidP="00BF754A">
      <w:pPr>
        <w:spacing w:before="120" w:after="120" w:line="288" w:lineRule="auto"/>
        <w:jc w:val="both"/>
        <w:rPr>
          <w:rFonts w:cstheme="minorHAnsi"/>
          <w:color w:val="000000"/>
          <w:sz w:val="22"/>
          <w:szCs w:val="22"/>
          <w:lang w:val="mk-MK"/>
        </w:rPr>
      </w:pPr>
      <w:bookmarkStart w:id="1" w:name="_Hlk138941475"/>
      <w:r>
        <w:rPr>
          <w:rFonts w:cstheme="minorHAnsi"/>
          <w:color w:val="000000"/>
          <w:sz w:val="22"/>
          <w:szCs w:val="22"/>
          <w:lang w:val="mk-MK"/>
        </w:rPr>
        <w:t xml:space="preserve">АДКОМ работејќи на </w:t>
      </w:r>
      <w:r w:rsidR="0085450F">
        <w:rPr>
          <w:rFonts w:cstheme="minorHAnsi"/>
          <w:color w:val="000000"/>
          <w:sz w:val="22"/>
          <w:szCs w:val="22"/>
          <w:lang w:val="mk-MK"/>
        </w:rPr>
        <w:t xml:space="preserve">специфичната цел </w:t>
      </w:r>
      <w:r w:rsidR="008127CE">
        <w:rPr>
          <w:rFonts w:cstheme="minorHAnsi"/>
          <w:color w:val="000000"/>
          <w:sz w:val="22"/>
          <w:szCs w:val="22"/>
          <w:lang w:val="mk-MK"/>
        </w:rPr>
        <w:t>„</w:t>
      </w:r>
      <w:r w:rsidR="00B37FFC" w:rsidRPr="00B37FFC">
        <w:rPr>
          <w:rFonts w:cstheme="minorHAnsi"/>
          <w:color w:val="000000"/>
          <w:sz w:val="22"/>
          <w:szCs w:val="22"/>
          <w:lang w:val="mk-MK"/>
        </w:rPr>
        <w:t>Зајакнување на Тренинг центарот на АДКОМ и подигнување на внатрешните капацитети</w:t>
      </w:r>
      <w:r w:rsidR="008127CE">
        <w:rPr>
          <w:rFonts w:cstheme="minorHAnsi"/>
          <w:color w:val="000000"/>
          <w:sz w:val="22"/>
          <w:szCs w:val="22"/>
          <w:lang w:val="mk-MK"/>
        </w:rPr>
        <w:t xml:space="preserve">“, </w:t>
      </w:r>
      <w:r w:rsidR="00A10CD0">
        <w:rPr>
          <w:rFonts w:cstheme="minorHAnsi"/>
          <w:color w:val="000000"/>
          <w:sz w:val="22"/>
          <w:szCs w:val="22"/>
          <w:lang w:val="mk-MK"/>
        </w:rPr>
        <w:t xml:space="preserve">во текот на </w:t>
      </w:r>
      <w:r w:rsidR="00063AC8">
        <w:rPr>
          <w:rFonts w:cstheme="minorHAnsi"/>
          <w:color w:val="000000"/>
          <w:sz w:val="22"/>
          <w:szCs w:val="22"/>
          <w:lang w:val="mk-MK"/>
        </w:rPr>
        <w:t>2024 година</w:t>
      </w:r>
      <w:r w:rsidR="00A10CD0">
        <w:rPr>
          <w:rFonts w:cstheme="minorHAnsi"/>
          <w:color w:val="000000"/>
          <w:sz w:val="22"/>
          <w:szCs w:val="22"/>
          <w:lang w:val="mk-MK"/>
        </w:rPr>
        <w:t xml:space="preserve"> ќе ја спроведе о</w:t>
      </w:r>
      <w:r w:rsidR="00BF754A" w:rsidRPr="00D00AD9">
        <w:rPr>
          <w:rFonts w:cstheme="minorHAnsi"/>
          <w:color w:val="000000"/>
          <w:sz w:val="22"/>
          <w:szCs w:val="22"/>
          <w:lang w:val="mk-MK"/>
        </w:rPr>
        <w:t xml:space="preserve">буката „Комерцијална ефикасност во претпријатијата за водоснабдување и отпадни води“ која се спроведува со поддршка од RCDN, </w:t>
      </w:r>
      <w:r w:rsidR="00E32E60">
        <w:rPr>
          <w:rFonts w:cstheme="minorHAnsi"/>
          <w:color w:val="000000"/>
          <w:sz w:val="22"/>
          <w:szCs w:val="22"/>
          <w:lang w:val="en-US"/>
        </w:rPr>
        <w:t>a</w:t>
      </w:r>
      <w:r w:rsidR="00E32E60" w:rsidRPr="00E32E60">
        <w:rPr>
          <w:rFonts w:cstheme="minorHAnsi"/>
          <w:color w:val="000000"/>
          <w:sz w:val="22"/>
          <w:szCs w:val="22"/>
          <w:lang w:val="ru-RU"/>
        </w:rPr>
        <w:t xml:space="preserve"> </w:t>
      </w:r>
      <w:r w:rsidR="00BF754A" w:rsidRPr="00D00AD9">
        <w:rPr>
          <w:rFonts w:cstheme="minorHAnsi"/>
          <w:color w:val="000000"/>
          <w:sz w:val="22"/>
          <w:szCs w:val="22"/>
          <w:lang w:val="mk-MK"/>
        </w:rPr>
        <w:t xml:space="preserve">се </w:t>
      </w:r>
      <w:r w:rsidR="00833CB8" w:rsidRPr="00D00AD9">
        <w:rPr>
          <w:rFonts w:cstheme="minorHAnsi"/>
          <w:color w:val="000000"/>
          <w:sz w:val="22"/>
          <w:szCs w:val="22"/>
          <w:lang w:val="mk-MK"/>
        </w:rPr>
        <w:t>имплементира</w:t>
      </w:r>
      <w:r w:rsidR="006732AB">
        <w:rPr>
          <w:rFonts w:cstheme="minorHAnsi"/>
          <w:color w:val="000000"/>
          <w:sz w:val="22"/>
          <w:szCs w:val="22"/>
          <w:lang w:val="mk-MK"/>
        </w:rPr>
        <w:t xml:space="preserve"> </w:t>
      </w:r>
      <w:r w:rsidR="00BF754A" w:rsidRPr="00D00AD9">
        <w:rPr>
          <w:rFonts w:cstheme="minorHAnsi"/>
          <w:color w:val="000000"/>
          <w:sz w:val="22"/>
          <w:szCs w:val="22"/>
          <w:lang w:val="mk-MK"/>
        </w:rPr>
        <w:t>во рамки на Програма на Дунавското партнерство за учење</w:t>
      </w:r>
      <w:bookmarkStart w:id="2" w:name="_Hlk161748009"/>
      <w:r w:rsidR="00BF754A" w:rsidRPr="00D00AD9">
        <w:rPr>
          <w:rFonts w:cstheme="minorHAnsi"/>
          <w:color w:val="000000"/>
          <w:sz w:val="22"/>
          <w:szCs w:val="22"/>
          <w:lang w:val="mk-MK"/>
        </w:rPr>
        <w:t>.</w:t>
      </w:r>
    </w:p>
    <w:bookmarkEnd w:id="2"/>
    <w:p w14:paraId="515860D8" w14:textId="5440C305" w:rsidR="00BF754A" w:rsidRPr="00D00AD9" w:rsidRDefault="00BF754A" w:rsidP="00BF754A">
      <w:pPr>
        <w:spacing w:before="120" w:after="120" w:line="288" w:lineRule="auto"/>
        <w:jc w:val="both"/>
        <w:rPr>
          <w:rFonts w:cstheme="minorHAnsi"/>
          <w:color w:val="000000"/>
          <w:sz w:val="22"/>
          <w:szCs w:val="22"/>
          <w:lang w:val="mk-MK"/>
        </w:rPr>
      </w:pPr>
      <w:r w:rsidRPr="00D00AD9">
        <w:rPr>
          <w:rFonts w:cstheme="minorHAnsi"/>
          <w:color w:val="000000"/>
          <w:sz w:val="22"/>
          <w:szCs w:val="22"/>
          <w:lang w:val="mk-MK"/>
        </w:rPr>
        <w:t xml:space="preserve">Дунавското партнерството за учење (D-LeaP) е заедничка иницијатива на националните здруженија на јавните комунални претпријатија (ЈКП) и Меѓународната асоцијација на компании за снабдување со вода во сливот на реката Дунав (IAWD), со цел да се воспостави партнерство за развој на капацитети на ЈКП за да обезбедат одржливи услуги за вода и отпадни води. D-LeaP нуди збир на програми за развој на капацитети кои се развиени на регионално ниво од страна на Технички партнери и се испорачуваат на национално ниво од страна на т.н. хабови. </w:t>
      </w:r>
    </w:p>
    <w:bookmarkEnd w:id="1"/>
    <w:p w14:paraId="2FC21E8D" w14:textId="79DCCB9B" w:rsidR="0062591A" w:rsidRPr="00D00AD9" w:rsidRDefault="002F182F" w:rsidP="006A28F7">
      <w:pPr>
        <w:numPr>
          <w:ilvl w:val="0"/>
          <w:numId w:val="42"/>
        </w:numPr>
        <w:spacing w:before="360" w:after="120" w:line="288" w:lineRule="auto"/>
        <w:jc w:val="both"/>
        <w:rPr>
          <w:rFonts w:cstheme="minorHAnsi"/>
          <w:b/>
          <w:bCs/>
          <w:color w:val="000000"/>
          <w:sz w:val="22"/>
          <w:szCs w:val="22"/>
          <w:lang w:val="mk-MK"/>
        </w:rPr>
      </w:pPr>
      <w:r w:rsidRPr="00D00AD9">
        <w:rPr>
          <w:rFonts w:cstheme="minorHAnsi"/>
          <w:b/>
          <w:bCs/>
          <w:color w:val="000000"/>
          <w:sz w:val="22"/>
          <w:szCs w:val="22"/>
          <w:lang w:val="mk-MK"/>
        </w:rPr>
        <w:t>Цел на задачата</w:t>
      </w:r>
    </w:p>
    <w:p w14:paraId="79536CFD" w14:textId="72B257E6" w:rsidR="00833CB8" w:rsidRPr="00D00AD9" w:rsidRDefault="009A6122" w:rsidP="00833CB8">
      <w:pPr>
        <w:spacing w:before="120" w:after="120" w:line="288" w:lineRule="auto"/>
        <w:jc w:val="both"/>
        <w:rPr>
          <w:rFonts w:cstheme="minorHAnsi"/>
          <w:color w:val="000000"/>
          <w:sz w:val="22"/>
          <w:szCs w:val="22"/>
          <w:lang w:val="mk-MK"/>
        </w:rPr>
      </w:pPr>
      <w:r w:rsidRPr="00D00AD9">
        <w:rPr>
          <w:rFonts w:cstheme="minorHAnsi"/>
          <w:sz w:val="22"/>
          <w:szCs w:val="22"/>
          <w:lang w:val="mk-MK"/>
        </w:rPr>
        <w:t>Општата цел на оваа задача е да се избер</w:t>
      </w:r>
      <w:r w:rsidR="00833CB8" w:rsidRPr="00D00AD9">
        <w:rPr>
          <w:rFonts w:cstheme="minorHAnsi"/>
          <w:sz w:val="22"/>
          <w:szCs w:val="22"/>
          <w:lang w:val="mk-MK"/>
        </w:rPr>
        <w:t>е</w:t>
      </w:r>
      <w:r w:rsidRPr="00D00AD9">
        <w:rPr>
          <w:rFonts w:cstheme="minorHAnsi"/>
          <w:sz w:val="22"/>
          <w:szCs w:val="22"/>
          <w:lang w:val="mk-MK"/>
        </w:rPr>
        <w:t xml:space="preserve"> </w:t>
      </w:r>
      <w:r w:rsidR="009C446A" w:rsidRPr="00D00AD9">
        <w:rPr>
          <w:rFonts w:cstheme="minorHAnsi"/>
          <w:sz w:val="22"/>
          <w:szCs w:val="22"/>
          <w:lang w:val="mk-MK"/>
        </w:rPr>
        <w:t>тренер</w:t>
      </w:r>
      <w:r w:rsidRPr="00D00AD9">
        <w:rPr>
          <w:rFonts w:cstheme="minorHAnsi"/>
          <w:sz w:val="22"/>
          <w:szCs w:val="22"/>
          <w:lang w:val="mk-MK"/>
        </w:rPr>
        <w:t xml:space="preserve"> од </w:t>
      </w:r>
      <w:r w:rsidR="005A2014">
        <w:rPr>
          <w:rFonts w:cstheme="minorHAnsi"/>
          <w:sz w:val="22"/>
          <w:szCs w:val="22"/>
          <w:lang w:val="mk-MK"/>
        </w:rPr>
        <w:t xml:space="preserve">АДКОМ </w:t>
      </w:r>
      <w:r w:rsidRPr="00D00AD9">
        <w:rPr>
          <w:rFonts w:cstheme="minorHAnsi"/>
          <w:sz w:val="22"/>
          <w:szCs w:val="22"/>
          <w:lang w:val="mk-MK"/>
        </w:rPr>
        <w:t>Дата</w:t>
      </w:r>
      <w:r w:rsidR="00615369" w:rsidRPr="00D00AD9">
        <w:rPr>
          <w:rFonts w:cstheme="minorHAnsi"/>
          <w:sz w:val="22"/>
          <w:szCs w:val="22"/>
          <w:lang w:val="mk-MK"/>
        </w:rPr>
        <w:t>-</w:t>
      </w:r>
      <w:r w:rsidRPr="00D00AD9">
        <w:rPr>
          <w:rFonts w:cstheme="minorHAnsi"/>
          <w:sz w:val="22"/>
          <w:szCs w:val="22"/>
          <w:lang w:val="mk-MK"/>
        </w:rPr>
        <w:t xml:space="preserve">базата на тренери </w:t>
      </w:r>
      <w:r w:rsidR="00833CB8" w:rsidRPr="00D00AD9">
        <w:rPr>
          <w:rFonts w:cstheme="minorHAnsi"/>
          <w:sz w:val="22"/>
          <w:szCs w:val="22"/>
          <w:lang w:val="mk-MK"/>
        </w:rPr>
        <w:t>кој</w:t>
      </w:r>
      <w:r w:rsidRPr="00D00AD9">
        <w:rPr>
          <w:rFonts w:cstheme="minorHAnsi"/>
          <w:sz w:val="22"/>
          <w:szCs w:val="22"/>
          <w:lang w:val="mk-MK"/>
        </w:rPr>
        <w:t xml:space="preserve"> ќе ја спровед</w:t>
      </w:r>
      <w:r w:rsidR="00440951">
        <w:rPr>
          <w:rFonts w:cstheme="minorHAnsi"/>
          <w:sz w:val="22"/>
          <w:szCs w:val="22"/>
          <w:lang w:val="mk-MK"/>
        </w:rPr>
        <w:t>е</w:t>
      </w:r>
      <w:r w:rsidRPr="00D00AD9">
        <w:rPr>
          <w:rFonts w:cstheme="minorHAnsi"/>
          <w:sz w:val="22"/>
          <w:szCs w:val="22"/>
          <w:lang w:val="mk-MK"/>
        </w:rPr>
        <w:t xml:space="preserve"> </w:t>
      </w:r>
      <w:r w:rsidR="00440951" w:rsidRPr="00440951">
        <w:rPr>
          <w:rFonts w:cstheme="minorHAnsi"/>
          <w:sz w:val="22"/>
          <w:szCs w:val="22"/>
          <w:lang w:val="mk-MK"/>
        </w:rPr>
        <w:t>„Комерцијална ефикасност во претпријатијата за водоснабдување и отпадни води“</w:t>
      </w:r>
      <w:r w:rsidR="00176430">
        <w:rPr>
          <w:rFonts w:cstheme="minorHAnsi"/>
          <w:sz w:val="22"/>
          <w:szCs w:val="22"/>
          <w:lang w:val="mk-MK"/>
        </w:rPr>
        <w:t xml:space="preserve"> </w:t>
      </w:r>
      <w:r w:rsidRPr="00D00AD9">
        <w:rPr>
          <w:rFonts w:cstheme="minorHAnsi"/>
          <w:sz w:val="22"/>
          <w:szCs w:val="22"/>
          <w:lang w:val="mk-MK"/>
        </w:rPr>
        <w:t xml:space="preserve">обуката во Република Северна Македонија, во согласност со стандардите за квалитет </w:t>
      </w:r>
      <w:r w:rsidR="008E2165" w:rsidRPr="00D00AD9">
        <w:rPr>
          <w:rFonts w:cstheme="minorHAnsi"/>
          <w:sz w:val="22"/>
          <w:szCs w:val="22"/>
          <w:lang w:val="mk-MK"/>
        </w:rPr>
        <w:t>на АДКОМ</w:t>
      </w:r>
      <w:r w:rsidR="008262E1" w:rsidRPr="002C2E74">
        <w:rPr>
          <w:rFonts w:cstheme="minorHAnsi"/>
          <w:sz w:val="22"/>
          <w:szCs w:val="22"/>
          <w:lang w:val="ru-RU"/>
        </w:rPr>
        <w:t>/</w:t>
      </w:r>
      <w:r w:rsidR="008E2165" w:rsidRPr="00D00AD9">
        <w:rPr>
          <w:rFonts w:cstheme="minorHAnsi"/>
          <w:sz w:val="22"/>
          <w:szCs w:val="22"/>
          <w:lang w:val="mk-MK"/>
        </w:rPr>
        <w:t xml:space="preserve">RCDN </w:t>
      </w:r>
      <w:r w:rsidRPr="00D00AD9">
        <w:rPr>
          <w:rFonts w:cstheme="minorHAnsi"/>
          <w:sz w:val="22"/>
          <w:szCs w:val="22"/>
          <w:lang w:val="mk-MK"/>
        </w:rPr>
        <w:t>за испорака на обуки</w:t>
      </w:r>
      <w:r w:rsidR="00833CB8" w:rsidRPr="00D00AD9">
        <w:rPr>
          <w:rFonts w:cstheme="minorHAnsi"/>
          <w:sz w:val="22"/>
          <w:szCs w:val="22"/>
          <w:lang w:val="mk-MK"/>
        </w:rPr>
        <w:t xml:space="preserve">, во </w:t>
      </w:r>
      <w:r w:rsidR="00C05E3F">
        <w:rPr>
          <w:rFonts w:cstheme="minorHAnsi"/>
          <w:sz w:val="22"/>
          <w:szCs w:val="22"/>
          <w:lang w:val="mk-MK"/>
        </w:rPr>
        <w:t>улога</w:t>
      </w:r>
      <w:r w:rsidR="00C05E3F" w:rsidRPr="00D00AD9">
        <w:rPr>
          <w:rFonts w:cstheme="minorHAnsi"/>
          <w:sz w:val="22"/>
          <w:szCs w:val="22"/>
          <w:lang w:val="mk-MK"/>
        </w:rPr>
        <w:t xml:space="preserve"> </w:t>
      </w:r>
      <w:r w:rsidR="00833CB8" w:rsidRPr="00D00AD9">
        <w:rPr>
          <w:rFonts w:cstheme="minorHAnsi"/>
          <w:sz w:val="22"/>
          <w:szCs w:val="22"/>
          <w:lang w:val="mk-MK"/>
        </w:rPr>
        <w:t>на Главен Тренер.</w:t>
      </w:r>
    </w:p>
    <w:p w14:paraId="60643B92" w14:textId="1E47BEFA" w:rsidR="00833CB8" w:rsidRPr="00D00AD9" w:rsidRDefault="009A6122" w:rsidP="00833CB8">
      <w:pPr>
        <w:spacing w:before="120" w:after="120" w:line="288" w:lineRule="auto"/>
        <w:jc w:val="both"/>
        <w:rPr>
          <w:rFonts w:cstheme="minorHAnsi"/>
          <w:color w:val="000000"/>
          <w:sz w:val="22"/>
          <w:szCs w:val="22"/>
          <w:lang w:val="mk-MK"/>
        </w:rPr>
      </w:pPr>
      <w:r w:rsidRPr="00D00AD9">
        <w:rPr>
          <w:rFonts w:cstheme="minorHAnsi"/>
          <w:sz w:val="22"/>
          <w:szCs w:val="22"/>
          <w:lang w:val="mk-MK"/>
        </w:rPr>
        <w:t xml:space="preserve">Во 2018 година АДКОМ </w:t>
      </w:r>
      <w:r w:rsidR="00BF754A" w:rsidRPr="00D00AD9">
        <w:rPr>
          <w:rFonts w:cstheme="minorHAnsi"/>
          <w:sz w:val="22"/>
          <w:szCs w:val="22"/>
          <w:lang w:val="mk-MK"/>
        </w:rPr>
        <w:t>го основа и управува</w:t>
      </w:r>
      <w:r w:rsidR="00833CB8" w:rsidRPr="00D00AD9">
        <w:rPr>
          <w:rFonts w:cstheme="minorHAnsi"/>
          <w:sz w:val="22"/>
          <w:szCs w:val="22"/>
          <w:lang w:val="mk-MK"/>
        </w:rPr>
        <w:t>ше со</w:t>
      </w:r>
      <w:r w:rsidR="00BF754A" w:rsidRPr="00D00AD9">
        <w:rPr>
          <w:rFonts w:cstheme="minorHAnsi"/>
          <w:sz w:val="22"/>
          <w:szCs w:val="22"/>
          <w:lang w:val="mk-MK"/>
        </w:rPr>
        <w:t xml:space="preserve"> Хабот за</w:t>
      </w:r>
      <w:r w:rsidRPr="00D00AD9">
        <w:rPr>
          <w:rFonts w:cstheme="minorHAnsi"/>
          <w:sz w:val="22"/>
          <w:szCs w:val="22"/>
          <w:lang w:val="mk-MK"/>
        </w:rPr>
        <w:t xml:space="preserve"> </w:t>
      </w:r>
      <w:r w:rsidR="00BF754A" w:rsidRPr="00D00AD9">
        <w:rPr>
          <w:rFonts w:cstheme="minorHAnsi"/>
          <w:sz w:val="22"/>
          <w:szCs w:val="22"/>
          <w:lang w:val="mk-MK"/>
        </w:rPr>
        <w:t>„</w:t>
      </w:r>
      <w:r w:rsidR="00BF754A" w:rsidRPr="00D00AD9">
        <w:rPr>
          <w:rFonts w:cstheme="minorHAnsi"/>
          <w:color w:val="000000"/>
          <w:sz w:val="22"/>
          <w:szCs w:val="22"/>
          <w:lang w:val="mk-MK"/>
        </w:rPr>
        <w:t>Комерцијална ефикасност во претпријатијата за водоснабдување и отпадни води“</w:t>
      </w:r>
      <w:r w:rsidR="00BF754A" w:rsidRPr="00D00AD9">
        <w:rPr>
          <w:rFonts w:cstheme="minorHAnsi"/>
          <w:sz w:val="22"/>
          <w:szCs w:val="22"/>
          <w:lang w:val="mk-MK"/>
        </w:rPr>
        <w:t xml:space="preserve"> </w:t>
      </w:r>
      <w:r w:rsidRPr="00D00AD9">
        <w:rPr>
          <w:rFonts w:cstheme="minorHAnsi"/>
          <w:sz w:val="22"/>
          <w:szCs w:val="22"/>
          <w:lang w:val="mk-MK"/>
        </w:rPr>
        <w:t>во Република Северна Македонија. Врз основа на претходните искуства</w:t>
      </w:r>
      <w:r w:rsidR="00A915D9">
        <w:rPr>
          <w:rFonts w:cstheme="minorHAnsi"/>
          <w:sz w:val="22"/>
          <w:szCs w:val="22"/>
          <w:lang w:val="mk-MK"/>
        </w:rPr>
        <w:t>,</w:t>
      </w:r>
      <w:r w:rsidRPr="00D00AD9">
        <w:rPr>
          <w:rFonts w:cstheme="minorHAnsi"/>
          <w:sz w:val="22"/>
          <w:szCs w:val="22"/>
          <w:lang w:val="mk-MK"/>
        </w:rPr>
        <w:t xml:space="preserve"> АДКОМ</w:t>
      </w:r>
      <w:r w:rsidR="00A915D9">
        <w:rPr>
          <w:rFonts w:cstheme="minorHAnsi"/>
          <w:sz w:val="22"/>
          <w:szCs w:val="22"/>
          <w:lang w:val="mk-MK"/>
        </w:rPr>
        <w:t xml:space="preserve"> </w:t>
      </w:r>
      <w:r w:rsidR="00A915D9" w:rsidRPr="00A915D9">
        <w:rPr>
          <w:rFonts w:cstheme="minorHAnsi"/>
          <w:sz w:val="22"/>
          <w:szCs w:val="22"/>
          <w:lang w:val="mk-MK"/>
        </w:rPr>
        <w:t>ги зема предвид наодите и препораките</w:t>
      </w:r>
      <w:r w:rsidR="002030AD" w:rsidRPr="00741E40">
        <w:rPr>
          <w:rFonts w:cstheme="minorHAnsi"/>
          <w:sz w:val="22"/>
          <w:szCs w:val="22"/>
          <w:lang w:val="ru-RU"/>
        </w:rPr>
        <w:t xml:space="preserve"> </w:t>
      </w:r>
      <w:r w:rsidR="00A915D9">
        <w:rPr>
          <w:rFonts w:cstheme="minorHAnsi"/>
          <w:sz w:val="22"/>
          <w:szCs w:val="22"/>
          <w:lang w:val="mk-MK"/>
        </w:rPr>
        <w:t>и</w:t>
      </w:r>
      <w:r w:rsidRPr="00D00AD9">
        <w:rPr>
          <w:rFonts w:cstheme="minorHAnsi"/>
          <w:sz w:val="22"/>
          <w:szCs w:val="22"/>
          <w:lang w:val="mk-MK"/>
        </w:rPr>
        <w:t xml:space="preserve"> </w:t>
      </w:r>
      <w:r w:rsidR="00D674C8">
        <w:rPr>
          <w:rFonts w:cstheme="minorHAnsi"/>
          <w:sz w:val="22"/>
          <w:szCs w:val="22"/>
          <w:lang w:val="mk-MK"/>
        </w:rPr>
        <w:t xml:space="preserve">ќе </w:t>
      </w:r>
      <w:r w:rsidRPr="00D00AD9">
        <w:rPr>
          <w:rFonts w:cstheme="minorHAnsi"/>
          <w:sz w:val="22"/>
          <w:szCs w:val="22"/>
          <w:lang w:val="mk-MK"/>
        </w:rPr>
        <w:t xml:space="preserve">ја имплементира </w:t>
      </w:r>
      <w:r w:rsidR="00BB421E">
        <w:rPr>
          <w:rFonts w:cstheme="minorHAnsi"/>
          <w:sz w:val="22"/>
          <w:szCs w:val="22"/>
          <w:lang w:val="mk-MK"/>
        </w:rPr>
        <w:t>п</w:t>
      </w:r>
      <w:r w:rsidRPr="00D00AD9">
        <w:rPr>
          <w:rFonts w:cstheme="minorHAnsi"/>
          <w:sz w:val="22"/>
          <w:szCs w:val="22"/>
          <w:lang w:val="mk-MK"/>
        </w:rPr>
        <w:t xml:space="preserve">рограма за </w:t>
      </w:r>
      <w:r w:rsidR="00833CB8" w:rsidRPr="00D00AD9">
        <w:rPr>
          <w:rFonts w:cstheme="minorHAnsi"/>
          <w:sz w:val="22"/>
          <w:szCs w:val="22"/>
          <w:lang w:val="mk-MK"/>
        </w:rPr>
        <w:t>К</w:t>
      </w:r>
      <w:r w:rsidRPr="00D00AD9">
        <w:rPr>
          <w:rFonts w:cstheme="minorHAnsi"/>
          <w:sz w:val="22"/>
          <w:szCs w:val="22"/>
          <w:lang w:val="mk-MK"/>
        </w:rPr>
        <w:t xml:space="preserve">омерцијална ефикасност. </w:t>
      </w:r>
      <w:r w:rsidR="00AD3123">
        <w:rPr>
          <w:rFonts w:cstheme="minorHAnsi"/>
          <w:sz w:val="22"/>
          <w:szCs w:val="22"/>
          <w:lang w:val="mk-MK"/>
        </w:rPr>
        <w:t xml:space="preserve">Но, </w:t>
      </w:r>
      <w:r w:rsidR="007E3C3B">
        <w:rPr>
          <w:rFonts w:cstheme="minorHAnsi"/>
          <w:sz w:val="22"/>
          <w:szCs w:val="22"/>
          <w:lang w:val="mk-MK"/>
        </w:rPr>
        <w:t>програмата</w:t>
      </w:r>
      <w:r w:rsidR="006A525A">
        <w:rPr>
          <w:rFonts w:cstheme="minorHAnsi"/>
          <w:sz w:val="22"/>
          <w:szCs w:val="22"/>
          <w:lang w:val="mk-MK"/>
        </w:rPr>
        <w:t xml:space="preserve">, ќе биде дизајнирана и испорачана </w:t>
      </w:r>
      <w:r w:rsidR="00AD3123">
        <w:rPr>
          <w:rFonts w:cstheme="minorHAnsi"/>
          <w:sz w:val="22"/>
          <w:szCs w:val="22"/>
          <w:lang w:val="mk-MK"/>
        </w:rPr>
        <w:t xml:space="preserve">за различна </w:t>
      </w:r>
      <w:r w:rsidRPr="00D00AD9">
        <w:rPr>
          <w:rFonts w:cstheme="minorHAnsi"/>
          <w:sz w:val="22"/>
          <w:szCs w:val="22"/>
          <w:lang w:val="mk-MK"/>
        </w:rPr>
        <w:t>целн</w:t>
      </w:r>
      <w:r w:rsidR="00AD3123">
        <w:rPr>
          <w:rFonts w:cstheme="minorHAnsi"/>
          <w:sz w:val="22"/>
          <w:szCs w:val="22"/>
          <w:lang w:val="mk-MK"/>
        </w:rPr>
        <w:t>а</w:t>
      </w:r>
      <w:r w:rsidRPr="00D00AD9">
        <w:rPr>
          <w:rFonts w:cstheme="minorHAnsi"/>
          <w:sz w:val="22"/>
          <w:szCs w:val="22"/>
          <w:lang w:val="mk-MK"/>
        </w:rPr>
        <w:t xml:space="preserve"> груп</w:t>
      </w:r>
      <w:r w:rsidR="00AD3123">
        <w:rPr>
          <w:rFonts w:cstheme="minorHAnsi"/>
          <w:sz w:val="22"/>
          <w:szCs w:val="22"/>
          <w:lang w:val="mk-MK"/>
        </w:rPr>
        <w:t>а, односно</w:t>
      </w:r>
      <w:r w:rsidR="007D70E2">
        <w:rPr>
          <w:rFonts w:cstheme="minorHAnsi"/>
          <w:sz w:val="22"/>
          <w:szCs w:val="22"/>
          <w:lang w:val="mk-MK"/>
        </w:rPr>
        <w:t xml:space="preserve"> за</w:t>
      </w:r>
      <w:r w:rsidRPr="00D00AD9">
        <w:rPr>
          <w:rFonts w:cstheme="minorHAnsi"/>
          <w:sz w:val="22"/>
          <w:szCs w:val="22"/>
          <w:lang w:val="mk-MK"/>
        </w:rPr>
        <w:t>: а) Генералните директори од ЈКП; и б) Високо раководство од ЈКП, вклучително членови на Управните одбори.</w:t>
      </w:r>
    </w:p>
    <w:p w14:paraId="498E4077" w14:textId="2EC7D80B" w:rsidR="009A6122" w:rsidRPr="00063AC8" w:rsidRDefault="009C446A" w:rsidP="00833CB8">
      <w:pPr>
        <w:spacing w:before="120" w:after="120" w:line="288" w:lineRule="auto"/>
        <w:jc w:val="both"/>
        <w:rPr>
          <w:rFonts w:cstheme="minorHAnsi"/>
          <w:color w:val="000000"/>
          <w:sz w:val="22"/>
          <w:szCs w:val="22"/>
          <w:lang w:val="mk-MK"/>
        </w:rPr>
      </w:pPr>
      <w:r w:rsidRPr="00063AC8">
        <w:rPr>
          <w:rFonts w:cstheme="minorHAnsi"/>
          <w:sz w:val="22"/>
          <w:szCs w:val="22"/>
          <w:lang w:val="mk-MK"/>
        </w:rPr>
        <w:t>Главната цел</w:t>
      </w:r>
      <w:r w:rsidR="009A6122" w:rsidRPr="00063AC8">
        <w:rPr>
          <w:rFonts w:cstheme="minorHAnsi"/>
          <w:sz w:val="22"/>
          <w:szCs w:val="22"/>
          <w:lang w:val="mk-MK"/>
        </w:rPr>
        <w:t xml:space="preserve"> на обуката е </w:t>
      </w:r>
      <w:r w:rsidR="00BF754A" w:rsidRPr="00063AC8">
        <w:rPr>
          <w:rFonts w:cstheme="minorHAnsi"/>
          <w:sz w:val="22"/>
          <w:szCs w:val="22"/>
          <w:lang w:val="mk-MK"/>
        </w:rPr>
        <w:t xml:space="preserve">развој на капацитетите на ЈКП за управување со комерцијални активности, управување и испорачување </w:t>
      </w:r>
      <w:r w:rsidRPr="00063AC8">
        <w:rPr>
          <w:rFonts w:cstheme="minorHAnsi"/>
          <w:sz w:val="22"/>
          <w:szCs w:val="22"/>
          <w:lang w:val="mk-MK"/>
        </w:rPr>
        <w:t>на водни услуги што е можно поекономично</w:t>
      </w:r>
      <w:r w:rsidR="00B84E50" w:rsidRPr="00063AC8">
        <w:rPr>
          <w:rFonts w:cstheme="minorHAnsi"/>
          <w:sz w:val="22"/>
          <w:szCs w:val="22"/>
          <w:lang w:val="mk-MK"/>
        </w:rPr>
        <w:t xml:space="preserve"> и поефикасно</w:t>
      </w:r>
      <w:r w:rsidRPr="00063AC8">
        <w:rPr>
          <w:rFonts w:cstheme="minorHAnsi"/>
          <w:sz w:val="22"/>
          <w:szCs w:val="22"/>
          <w:lang w:val="mk-MK"/>
        </w:rPr>
        <w:t>.</w:t>
      </w:r>
      <w:r w:rsidR="009A6122" w:rsidRPr="00063AC8">
        <w:rPr>
          <w:rFonts w:cstheme="minorHAnsi"/>
          <w:sz w:val="22"/>
          <w:szCs w:val="22"/>
          <w:lang w:val="mk-MK"/>
        </w:rPr>
        <w:t xml:space="preserve"> </w:t>
      </w:r>
    </w:p>
    <w:p w14:paraId="06A133ED" w14:textId="43A04D57" w:rsidR="009A6122" w:rsidRPr="00063AC8" w:rsidRDefault="009A6122" w:rsidP="009A6122">
      <w:pPr>
        <w:spacing w:before="120" w:line="288" w:lineRule="auto"/>
        <w:jc w:val="both"/>
        <w:rPr>
          <w:rFonts w:cstheme="minorHAnsi"/>
          <w:sz w:val="22"/>
          <w:szCs w:val="22"/>
          <w:lang w:val="mk-MK"/>
        </w:rPr>
      </w:pPr>
      <w:r w:rsidRPr="00063AC8">
        <w:rPr>
          <w:rFonts w:cstheme="minorHAnsi"/>
          <w:sz w:val="22"/>
          <w:szCs w:val="22"/>
          <w:lang w:val="mk-MK"/>
        </w:rPr>
        <w:t xml:space="preserve">Подготовката, приспособениот дизајн и </w:t>
      </w:r>
      <w:r w:rsidR="0054434C" w:rsidRPr="00063AC8">
        <w:rPr>
          <w:rFonts w:cstheme="minorHAnsi"/>
          <w:sz w:val="22"/>
          <w:szCs w:val="22"/>
          <w:lang w:val="mk-MK"/>
        </w:rPr>
        <w:t>фацилитирањето</w:t>
      </w:r>
      <w:r w:rsidRPr="00063AC8">
        <w:rPr>
          <w:rFonts w:cstheme="minorHAnsi"/>
          <w:sz w:val="22"/>
          <w:szCs w:val="22"/>
          <w:lang w:val="mk-MK"/>
        </w:rPr>
        <w:t xml:space="preserve"> на обуката ќе се заснова на следните документи, кои ќе им бидат доставени на избраните обучувачи:</w:t>
      </w:r>
    </w:p>
    <w:p w14:paraId="7151B847" w14:textId="03868703" w:rsidR="009A6122" w:rsidRPr="00063AC8" w:rsidRDefault="009A6122" w:rsidP="009A6122">
      <w:pPr>
        <w:spacing w:before="120" w:line="288" w:lineRule="auto"/>
        <w:jc w:val="both"/>
        <w:rPr>
          <w:rFonts w:cstheme="minorHAnsi"/>
          <w:sz w:val="22"/>
          <w:szCs w:val="22"/>
          <w:lang w:val="mk-MK"/>
        </w:rPr>
      </w:pPr>
      <w:r w:rsidRPr="00063AC8">
        <w:rPr>
          <w:rFonts w:cstheme="minorHAnsi"/>
          <w:sz w:val="22"/>
          <w:szCs w:val="22"/>
          <w:lang w:val="mk-MK"/>
        </w:rPr>
        <w:t xml:space="preserve">1) </w:t>
      </w:r>
      <w:r w:rsidR="0054434C" w:rsidRPr="00063AC8">
        <w:rPr>
          <w:rFonts w:cstheme="minorHAnsi"/>
          <w:sz w:val="22"/>
          <w:szCs w:val="22"/>
          <w:lang w:val="mk-MK"/>
        </w:rPr>
        <w:t xml:space="preserve">Стандардите на квалитет на </w:t>
      </w:r>
      <w:r w:rsidR="00101BF8" w:rsidRPr="00063AC8">
        <w:rPr>
          <w:rFonts w:cstheme="minorHAnsi"/>
          <w:sz w:val="22"/>
          <w:szCs w:val="22"/>
          <w:lang w:val="mk-MK"/>
        </w:rPr>
        <w:t>АДКОМ/</w:t>
      </w:r>
      <w:r w:rsidRPr="00063AC8">
        <w:rPr>
          <w:rFonts w:cstheme="minorHAnsi"/>
          <w:sz w:val="22"/>
          <w:szCs w:val="22"/>
          <w:lang w:val="mk-MK"/>
        </w:rPr>
        <w:t>RCDN</w:t>
      </w:r>
      <w:r w:rsidR="00101BF8" w:rsidRPr="00063AC8">
        <w:rPr>
          <w:rFonts w:cstheme="minorHAnsi"/>
          <w:sz w:val="22"/>
          <w:szCs w:val="22"/>
          <w:lang w:val="mk-MK"/>
        </w:rPr>
        <w:t xml:space="preserve"> </w:t>
      </w:r>
      <w:r w:rsidRPr="00063AC8">
        <w:rPr>
          <w:rFonts w:cstheme="minorHAnsi"/>
          <w:sz w:val="22"/>
          <w:szCs w:val="22"/>
          <w:lang w:val="mk-MK"/>
        </w:rPr>
        <w:t xml:space="preserve">за испорака на обука, кои ќе послужат како рамка за подготовка и олеснување на обуката. </w:t>
      </w:r>
      <w:r w:rsidRPr="00063AC8">
        <w:rPr>
          <w:rFonts w:cstheme="minorHAnsi"/>
          <w:b/>
          <w:bCs/>
          <w:sz w:val="22"/>
          <w:szCs w:val="22"/>
          <w:lang w:val="mk-MK"/>
        </w:rPr>
        <w:t>Забелешка:</w:t>
      </w:r>
      <w:r w:rsidRPr="00063AC8">
        <w:rPr>
          <w:rFonts w:cstheme="minorHAnsi"/>
          <w:sz w:val="22"/>
          <w:szCs w:val="22"/>
          <w:lang w:val="mk-MK"/>
        </w:rPr>
        <w:t xml:space="preserve"> </w:t>
      </w:r>
      <w:r w:rsidR="00833CB8" w:rsidRPr="00063AC8">
        <w:rPr>
          <w:rFonts w:cstheme="minorHAnsi"/>
          <w:b/>
          <w:bCs/>
          <w:sz w:val="22"/>
          <w:szCs w:val="22"/>
          <w:lang w:val="mk-MK"/>
        </w:rPr>
        <w:t xml:space="preserve">Избраниот тренер треба да е </w:t>
      </w:r>
      <w:r w:rsidR="00BB13AA" w:rsidRPr="00063AC8">
        <w:rPr>
          <w:rFonts w:cstheme="minorHAnsi"/>
          <w:b/>
          <w:bCs/>
          <w:sz w:val="22"/>
          <w:szCs w:val="22"/>
          <w:lang w:val="mk-MK"/>
        </w:rPr>
        <w:t xml:space="preserve">веќе </w:t>
      </w:r>
      <w:r w:rsidR="00833CB8" w:rsidRPr="00063AC8">
        <w:rPr>
          <w:rFonts w:cstheme="minorHAnsi"/>
          <w:b/>
          <w:bCs/>
          <w:sz w:val="22"/>
          <w:szCs w:val="22"/>
          <w:lang w:val="mk-MK"/>
        </w:rPr>
        <w:t>запознаен</w:t>
      </w:r>
      <w:r w:rsidRPr="00063AC8">
        <w:rPr>
          <w:rFonts w:cstheme="minorHAnsi"/>
          <w:b/>
          <w:bCs/>
          <w:sz w:val="22"/>
          <w:szCs w:val="22"/>
          <w:lang w:val="mk-MK"/>
        </w:rPr>
        <w:t xml:space="preserve"> и обучен за тоа како да ги корист</w:t>
      </w:r>
      <w:r w:rsidR="00833CB8" w:rsidRPr="00063AC8">
        <w:rPr>
          <w:rFonts w:cstheme="minorHAnsi"/>
          <w:b/>
          <w:bCs/>
          <w:sz w:val="22"/>
          <w:szCs w:val="22"/>
          <w:lang w:val="mk-MK"/>
        </w:rPr>
        <w:t>и</w:t>
      </w:r>
      <w:r w:rsidRPr="00063AC8">
        <w:rPr>
          <w:rFonts w:cstheme="minorHAnsi"/>
          <w:b/>
          <w:bCs/>
          <w:sz w:val="22"/>
          <w:szCs w:val="22"/>
          <w:lang w:val="mk-MK"/>
        </w:rPr>
        <w:t xml:space="preserve"> </w:t>
      </w:r>
      <w:r w:rsidR="0054434C" w:rsidRPr="00063AC8">
        <w:rPr>
          <w:rFonts w:cstheme="minorHAnsi"/>
          <w:b/>
          <w:bCs/>
          <w:sz w:val="22"/>
          <w:szCs w:val="22"/>
          <w:lang w:val="mk-MK"/>
        </w:rPr>
        <w:t xml:space="preserve">Стандардите на квалитет на </w:t>
      </w:r>
      <w:r w:rsidR="00101BF8" w:rsidRPr="00063AC8">
        <w:rPr>
          <w:rFonts w:cstheme="minorHAnsi"/>
          <w:b/>
          <w:bCs/>
          <w:sz w:val="22"/>
          <w:szCs w:val="22"/>
          <w:lang w:val="mk-MK"/>
        </w:rPr>
        <w:t>АДКОМ/</w:t>
      </w:r>
      <w:r w:rsidRPr="00063AC8">
        <w:rPr>
          <w:rFonts w:cstheme="minorHAnsi"/>
          <w:b/>
          <w:bCs/>
          <w:sz w:val="22"/>
          <w:szCs w:val="22"/>
          <w:lang w:val="mk-MK"/>
        </w:rPr>
        <w:t>RCDN</w:t>
      </w:r>
      <w:r w:rsidR="003439D2" w:rsidRPr="00063AC8">
        <w:rPr>
          <w:rFonts w:cstheme="minorHAnsi"/>
          <w:b/>
          <w:bCs/>
          <w:sz w:val="22"/>
          <w:szCs w:val="22"/>
          <w:lang w:val="mk-MK"/>
        </w:rPr>
        <w:t>.</w:t>
      </w:r>
    </w:p>
    <w:p w14:paraId="671769EF" w14:textId="77777777" w:rsidR="009A6122" w:rsidRPr="00D00AD9" w:rsidRDefault="009A6122" w:rsidP="009C446A">
      <w:pPr>
        <w:spacing w:line="288" w:lineRule="auto"/>
        <w:jc w:val="both"/>
        <w:rPr>
          <w:rFonts w:cstheme="minorHAnsi"/>
          <w:sz w:val="22"/>
          <w:szCs w:val="22"/>
          <w:lang w:val="mk-MK"/>
        </w:rPr>
      </w:pPr>
      <w:r w:rsidRPr="00063AC8">
        <w:rPr>
          <w:rFonts w:cstheme="minorHAnsi"/>
          <w:sz w:val="22"/>
          <w:szCs w:val="22"/>
          <w:lang w:val="mk-MK"/>
        </w:rPr>
        <w:t>2) Материјали за обука, кои ќе ги содржат сите релевантни материјали за избраната тема, вклучувајќи го и прирачникот за обука за спроведување на обуката, доколку постои.</w:t>
      </w:r>
    </w:p>
    <w:p w14:paraId="3EF03292" w14:textId="77777777" w:rsidR="009A6122" w:rsidRPr="00D00AD9" w:rsidRDefault="009A6122" w:rsidP="009A6122">
      <w:pPr>
        <w:spacing w:before="120" w:line="288" w:lineRule="auto"/>
        <w:jc w:val="both"/>
        <w:rPr>
          <w:rFonts w:cstheme="minorHAnsi"/>
          <w:sz w:val="22"/>
          <w:szCs w:val="22"/>
          <w:lang w:val="mk-MK"/>
        </w:rPr>
      </w:pPr>
      <w:r w:rsidRPr="00D00AD9">
        <w:rPr>
          <w:rFonts w:cstheme="minorHAnsi"/>
          <w:sz w:val="22"/>
          <w:szCs w:val="22"/>
          <w:lang w:val="mk-MK"/>
        </w:rPr>
        <w:t>Соодветните документи ќе му бидат доставени на тренерот по потпишувањето на договорот.</w:t>
      </w:r>
    </w:p>
    <w:p w14:paraId="5C92A4A1" w14:textId="530CB393" w:rsidR="009C446A" w:rsidRDefault="009C446A" w:rsidP="006A28F7">
      <w:pPr>
        <w:spacing w:line="288" w:lineRule="auto"/>
        <w:jc w:val="both"/>
        <w:rPr>
          <w:rFonts w:cstheme="minorHAnsi"/>
          <w:sz w:val="22"/>
          <w:szCs w:val="22"/>
          <w:lang w:val="mk-MK"/>
        </w:rPr>
      </w:pPr>
    </w:p>
    <w:p w14:paraId="7C997046" w14:textId="0885FE92" w:rsidR="0062591A" w:rsidRPr="00D00AD9" w:rsidRDefault="009C446A" w:rsidP="006A28F7">
      <w:pPr>
        <w:pStyle w:val="ListParagraph"/>
        <w:numPr>
          <w:ilvl w:val="0"/>
          <w:numId w:val="42"/>
        </w:numPr>
        <w:spacing w:before="120" w:line="288" w:lineRule="auto"/>
        <w:jc w:val="both"/>
        <w:rPr>
          <w:rFonts w:asciiTheme="minorHAnsi" w:hAnsiTheme="minorHAnsi" w:cstheme="minorHAnsi"/>
          <w:b/>
          <w:bCs/>
          <w:szCs w:val="22"/>
          <w:lang w:val="mk-MK"/>
        </w:rPr>
      </w:pPr>
      <w:r w:rsidRPr="00D00AD9">
        <w:rPr>
          <w:rFonts w:asciiTheme="minorHAnsi" w:hAnsiTheme="minorHAnsi" w:cstheme="minorHAnsi"/>
          <w:b/>
          <w:bCs/>
          <w:color w:val="000000"/>
          <w:szCs w:val="22"/>
          <w:lang w:val="mk-MK"/>
        </w:rPr>
        <w:t>О</w:t>
      </w:r>
      <w:r w:rsidR="009A6122" w:rsidRPr="00D00AD9">
        <w:rPr>
          <w:rFonts w:asciiTheme="minorHAnsi" w:hAnsiTheme="minorHAnsi" w:cstheme="minorHAnsi"/>
          <w:b/>
          <w:bCs/>
          <w:color w:val="000000"/>
          <w:szCs w:val="22"/>
          <w:lang w:val="mk-MK"/>
        </w:rPr>
        <w:t xml:space="preserve">дговорности и задачи на </w:t>
      </w:r>
      <w:r w:rsidR="00DA6E7F" w:rsidRPr="00D00AD9">
        <w:rPr>
          <w:rFonts w:asciiTheme="minorHAnsi" w:hAnsiTheme="minorHAnsi" w:cstheme="minorHAnsi"/>
          <w:b/>
          <w:bCs/>
          <w:color w:val="000000"/>
          <w:szCs w:val="22"/>
          <w:lang w:val="mk-MK"/>
        </w:rPr>
        <w:t xml:space="preserve">Главниот </w:t>
      </w:r>
      <w:r w:rsidRPr="00D00AD9">
        <w:rPr>
          <w:rFonts w:asciiTheme="minorHAnsi" w:hAnsiTheme="minorHAnsi" w:cstheme="minorHAnsi"/>
          <w:b/>
          <w:bCs/>
          <w:color w:val="000000"/>
          <w:szCs w:val="22"/>
          <w:lang w:val="mk-MK"/>
        </w:rPr>
        <w:t>Тренер</w:t>
      </w:r>
    </w:p>
    <w:p w14:paraId="78AFFE57" w14:textId="655A34A0" w:rsidR="009A6122" w:rsidRPr="00D00AD9" w:rsidRDefault="00DA6E7F" w:rsidP="009A6122">
      <w:pPr>
        <w:spacing w:before="120" w:line="288" w:lineRule="auto"/>
        <w:jc w:val="both"/>
        <w:rPr>
          <w:rFonts w:cstheme="minorHAnsi"/>
          <w:sz w:val="22"/>
          <w:szCs w:val="22"/>
          <w:lang w:val="mk-MK"/>
        </w:rPr>
      </w:pPr>
      <w:r w:rsidRPr="00D00AD9">
        <w:rPr>
          <w:rFonts w:cstheme="minorHAnsi"/>
          <w:sz w:val="22"/>
          <w:szCs w:val="22"/>
          <w:lang w:val="mk-MK"/>
        </w:rPr>
        <w:lastRenderedPageBreak/>
        <w:t>З</w:t>
      </w:r>
      <w:r w:rsidR="009A6122" w:rsidRPr="00D00AD9">
        <w:rPr>
          <w:rFonts w:cstheme="minorHAnsi"/>
          <w:sz w:val="22"/>
          <w:szCs w:val="22"/>
          <w:lang w:val="mk-MK"/>
        </w:rPr>
        <w:t>адачата</w:t>
      </w:r>
      <w:r w:rsidRPr="00D00AD9">
        <w:rPr>
          <w:rFonts w:cstheme="minorHAnsi"/>
          <w:sz w:val="22"/>
          <w:szCs w:val="22"/>
          <w:lang w:val="mk-MK"/>
        </w:rPr>
        <w:t xml:space="preserve"> на Главниот тренер</w:t>
      </w:r>
      <w:r w:rsidR="009A6122" w:rsidRPr="00D00AD9">
        <w:rPr>
          <w:rFonts w:cstheme="minorHAnsi"/>
          <w:sz w:val="22"/>
          <w:szCs w:val="22"/>
          <w:lang w:val="mk-MK"/>
        </w:rPr>
        <w:t xml:space="preserve"> се состои од три групи на активности:</w:t>
      </w:r>
    </w:p>
    <w:p w14:paraId="12BD4253" w14:textId="2DDCF0E7" w:rsidR="009A6122" w:rsidRPr="00D00AD9" w:rsidRDefault="009A6122" w:rsidP="006A28F7">
      <w:pPr>
        <w:pStyle w:val="ListParagraph"/>
        <w:numPr>
          <w:ilvl w:val="0"/>
          <w:numId w:val="45"/>
        </w:numPr>
        <w:spacing w:before="0" w:after="0" w:line="288" w:lineRule="auto"/>
        <w:jc w:val="both"/>
        <w:rPr>
          <w:rFonts w:asciiTheme="minorHAnsi" w:hAnsiTheme="minorHAnsi" w:cstheme="minorHAnsi"/>
          <w:szCs w:val="22"/>
          <w:lang w:val="mk-MK"/>
        </w:rPr>
      </w:pPr>
      <w:r w:rsidRPr="00D00AD9">
        <w:rPr>
          <w:rFonts w:asciiTheme="minorHAnsi" w:hAnsiTheme="minorHAnsi" w:cstheme="minorHAnsi"/>
          <w:szCs w:val="22"/>
          <w:lang w:val="mk-MK"/>
        </w:rPr>
        <w:t>Подготовка за обука,</w:t>
      </w:r>
    </w:p>
    <w:p w14:paraId="01A6213B" w14:textId="0547FD1C" w:rsidR="009A6122" w:rsidRPr="00D00AD9" w:rsidRDefault="009A6122" w:rsidP="006A28F7">
      <w:pPr>
        <w:pStyle w:val="ListParagraph"/>
        <w:numPr>
          <w:ilvl w:val="0"/>
          <w:numId w:val="45"/>
        </w:numPr>
        <w:spacing w:before="0" w:after="0" w:line="288" w:lineRule="auto"/>
        <w:jc w:val="both"/>
        <w:rPr>
          <w:rFonts w:asciiTheme="minorHAnsi" w:hAnsiTheme="minorHAnsi" w:cstheme="minorHAnsi"/>
          <w:szCs w:val="22"/>
          <w:lang w:val="mk-MK"/>
        </w:rPr>
      </w:pPr>
      <w:r w:rsidRPr="00D00AD9">
        <w:rPr>
          <w:rFonts w:asciiTheme="minorHAnsi" w:hAnsiTheme="minorHAnsi" w:cstheme="minorHAnsi"/>
          <w:szCs w:val="22"/>
          <w:lang w:val="mk-MK"/>
        </w:rPr>
        <w:t>Спроведување на обука и</w:t>
      </w:r>
    </w:p>
    <w:p w14:paraId="1F1F4D27" w14:textId="6D9B8F29" w:rsidR="000325F1" w:rsidRPr="00D00AD9" w:rsidRDefault="009A6122" w:rsidP="000325F1">
      <w:pPr>
        <w:pStyle w:val="ListParagraph"/>
        <w:numPr>
          <w:ilvl w:val="0"/>
          <w:numId w:val="45"/>
        </w:numPr>
        <w:spacing w:before="0" w:after="0" w:line="288" w:lineRule="auto"/>
        <w:jc w:val="both"/>
        <w:rPr>
          <w:rFonts w:asciiTheme="minorHAnsi" w:hAnsiTheme="minorHAnsi" w:cstheme="minorHAnsi"/>
          <w:szCs w:val="22"/>
          <w:lang w:val="mk-MK"/>
        </w:rPr>
      </w:pPr>
      <w:r w:rsidRPr="00D00AD9">
        <w:rPr>
          <w:rFonts w:asciiTheme="minorHAnsi" w:hAnsiTheme="minorHAnsi" w:cstheme="minorHAnsi"/>
          <w:szCs w:val="22"/>
          <w:lang w:val="mk-MK"/>
        </w:rPr>
        <w:t>Изве</w:t>
      </w:r>
      <w:r w:rsidR="00E348CE" w:rsidRPr="00D00AD9">
        <w:rPr>
          <w:rFonts w:asciiTheme="minorHAnsi" w:hAnsiTheme="minorHAnsi" w:cstheme="minorHAnsi"/>
          <w:szCs w:val="22"/>
          <w:lang w:val="mk-MK"/>
        </w:rPr>
        <w:t>штај</w:t>
      </w:r>
      <w:r w:rsidRPr="00D00AD9">
        <w:rPr>
          <w:rFonts w:asciiTheme="minorHAnsi" w:hAnsiTheme="minorHAnsi" w:cstheme="minorHAnsi"/>
          <w:szCs w:val="22"/>
          <w:lang w:val="mk-MK"/>
        </w:rPr>
        <w:t xml:space="preserve"> за обука.</w:t>
      </w:r>
    </w:p>
    <w:p w14:paraId="72D4B2CC" w14:textId="5AF6311D" w:rsidR="00EA5784" w:rsidRPr="00D00AD9" w:rsidRDefault="009A6122" w:rsidP="009A6122">
      <w:pPr>
        <w:spacing w:before="120" w:line="288" w:lineRule="auto"/>
        <w:jc w:val="both"/>
        <w:rPr>
          <w:rFonts w:cstheme="minorHAnsi"/>
          <w:sz w:val="22"/>
          <w:szCs w:val="22"/>
          <w:lang w:val="mk-MK"/>
        </w:rPr>
      </w:pPr>
      <w:r w:rsidRPr="00D00AD9">
        <w:rPr>
          <w:rFonts w:cstheme="minorHAnsi"/>
          <w:sz w:val="22"/>
          <w:szCs w:val="22"/>
          <w:lang w:val="mk-MK"/>
        </w:rPr>
        <w:t xml:space="preserve">Одговорностите и задачите на </w:t>
      </w:r>
      <w:r w:rsidR="00DA6E7F" w:rsidRPr="00D00AD9">
        <w:rPr>
          <w:rFonts w:cstheme="minorHAnsi"/>
          <w:sz w:val="22"/>
          <w:szCs w:val="22"/>
          <w:lang w:val="mk-MK"/>
        </w:rPr>
        <w:t>Главниот тренер</w:t>
      </w:r>
      <w:r w:rsidRPr="00D00AD9">
        <w:rPr>
          <w:rFonts w:cstheme="minorHAnsi"/>
          <w:sz w:val="22"/>
          <w:szCs w:val="22"/>
          <w:lang w:val="mk-MK"/>
        </w:rPr>
        <w:t xml:space="preserve"> се опишани подолу. </w:t>
      </w:r>
      <w:r w:rsidR="00E348CE" w:rsidRPr="00D00AD9">
        <w:rPr>
          <w:rFonts w:cstheme="minorHAnsi"/>
          <w:sz w:val="22"/>
          <w:szCs w:val="22"/>
          <w:lang w:val="mk-MK"/>
        </w:rPr>
        <w:t>Главниот Тренер</w:t>
      </w:r>
      <w:r w:rsidRPr="00D00AD9">
        <w:rPr>
          <w:rFonts w:cstheme="minorHAnsi"/>
          <w:sz w:val="22"/>
          <w:szCs w:val="22"/>
          <w:lang w:val="mk-MK"/>
        </w:rPr>
        <w:t xml:space="preserve"> ќе може да ги подели улогите и одговорностите во тимот, како што е соодветно. </w:t>
      </w:r>
    </w:p>
    <w:p w14:paraId="37A11DE3" w14:textId="77777777" w:rsidR="003439D2" w:rsidRPr="00D00AD9" w:rsidRDefault="003439D2" w:rsidP="009A6122">
      <w:pPr>
        <w:spacing w:before="120" w:line="288" w:lineRule="auto"/>
        <w:jc w:val="both"/>
        <w:rPr>
          <w:rFonts w:cstheme="minorHAnsi"/>
          <w:sz w:val="22"/>
          <w:szCs w:val="22"/>
          <w:lang w:val="mk-MK"/>
        </w:rPr>
      </w:pPr>
    </w:p>
    <w:p w14:paraId="0DBB3DE4" w14:textId="159FB3CB" w:rsidR="0062591A" w:rsidRPr="00D00AD9" w:rsidRDefault="00F71749" w:rsidP="006D4A43">
      <w:pPr>
        <w:pStyle w:val="ListParagraph"/>
        <w:numPr>
          <w:ilvl w:val="0"/>
          <w:numId w:val="6"/>
        </w:numPr>
        <w:spacing w:before="120" w:after="120" w:line="288" w:lineRule="auto"/>
        <w:ind w:left="714" w:hanging="357"/>
        <w:jc w:val="both"/>
        <w:rPr>
          <w:rFonts w:asciiTheme="minorHAnsi" w:hAnsiTheme="minorHAnsi" w:cstheme="minorHAnsi"/>
          <w:b/>
          <w:i/>
          <w:szCs w:val="22"/>
          <w:lang w:val="mk-MK"/>
        </w:rPr>
      </w:pPr>
      <w:r w:rsidRPr="00D00AD9">
        <w:rPr>
          <w:rFonts w:asciiTheme="minorHAnsi" w:hAnsiTheme="minorHAnsi" w:cstheme="minorHAnsi"/>
          <w:b/>
          <w:i/>
          <w:szCs w:val="22"/>
          <w:lang w:val="mk-MK"/>
        </w:rPr>
        <w:t>Сет на</w:t>
      </w:r>
      <w:r w:rsidR="00E348CE" w:rsidRPr="00D00AD9">
        <w:rPr>
          <w:rFonts w:asciiTheme="minorHAnsi" w:hAnsiTheme="minorHAnsi" w:cstheme="minorHAnsi"/>
          <w:b/>
          <w:i/>
          <w:szCs w:val="22"/>
          <w:lang w:val="mk-MK"/>
        </w:rPr>
        <w:t xml:space="preserve"> </w:t>
      </w:r>
      <w:r w:rsidRPr="00D00AD9">
        <w:rPr>
          <w:rFonts w:asciiTheme="minorHAnsi" w:hAnsiTheme="minorHAnsi" w:cstheme="minorHAnsi"/>
          <w:b/>
          <w:i/>
          <w:szCs w:val="22"/>
          <w:lang w:val="mk-MK"/>
        </w:rPr>
        <w:t xml:space="preserve">активности што се однесуваат на </w:t>
      </w:r>
      <w:r w:rsidRPr="00D00AD9">
        <w:rPr>
          <w:rFonts w:asciiTheme="minorHAnsi" w:hAnsiTheme="minorHAnsi" w:cstheme="minorHAnsi"/>
          <w:b/>
          <w:i/>
          <w:szCs w:val="22"/>
          <w:u w:val="single"/>
          <w:lang w:val="mk-MK"/>
        </w:rPr>
        <w:t>подготвување на Обуката</w:t>
      </w:r>
    </w:p>
    <w:p w14:paraId="41732156" w14:textId="5DD1DA83" w:rsidR="008430B1" w:rsidRPr="00D00AD9" w:rsidRDefault="008430B1" w:rsidP="00DA6E7F">
      <w:pPr>
        <w:spacing w:before="120" w:line="288" w:lineRule="auto"/>
        <w:contextualSpacing/>
        <w:jc w:val="both"/>
        <w:rPr>
          <w:rFonts w:ascii="Calibri" w:hAnsi="Calibri" w:cs="Calibri"/>
          <w:sz w:val="22"/>
          <w:szCs w:val="22"/>
          <w:lang w:val="mk-MK"/>
        </w:rPr>
      </w:pPr>
      <w:r w:rsidRPr="00D00AD9">
        <w:rPr>
          <w:rFonts w:ascii="Calibri" w:hAnsi="Calibri" w:cs="Calibri"/>
          <w:sz w:val="22"/>
          <w:szCs w:val="22"/>
          <w:lang w:val="mk-MK"/>
        </w:rPr>
        <w:t xml:space="preserve">Како дел од овој сет на активности, Главниот тренер вклучен во спроведувањето на </w:t>
      </w:r>
      <w:r w:rsidR="003439D2" w:rsidRPr="00D00AD9">
        <w:rPr>
          <w:rFonts w:ascii="Calibri" w:hAnsi="Calibri" w:cs="Calibri"/>
          <w:sz w:val="22"/>
          <w:szCs w:val="22"/>
          <w:lang w:val="mk-MK"/>
        </w:rPr>
        <w:t>обуката</w:t>
      </w:r>
      <w:r w:rsidRPr="00D00AD9">
        <w:rPr>
          <w:rFonts w:ascii="Calibri" w:hAnsi="Calibri" w:cs="Calibri"/>
          <w:sz w:val="22"/>
          <w:szCs w:val="22"/>
          <w:lang w:val="mk-MK"/>
        </w:rPr>
        <w:t xml:space="preserve"> е должен да:</w:t>
      </w:r>
    </w:p>
    <w:p w14:paraId="78D2BC1A" w14:textId="31C71A20" w:rsidR="008430B1" w:rsidRPr="00D00AD9" w:rsidRDefault="008430B1" w:rsidP="00BE0CFA">
      <w:pPr>
        <w:pStyle w:val="ListParagraph"/>
        <w:numPr>
          <w:ilvl w:val="0"/>
          <w:numId w:val="38"/>
        </w:numPr>
        <w:spacing w:before="120" w:line="288" w:lineRule="auto"/>
        <w:ind w:left="1170" w:hanging="450"/>
        <w:contextualSpacing/>
        <w:rPr>
          <w:rFonts w:asciiTheme="minorHAnsi" w:hAnsiTheme="minorHAnsi" w:cstheme="minorHAnsi"/>
          <w:szCs w:val="22"/>
          <w:lang w:val="mk-MK"/>
        </w:rPr>
      </w:pPr>
      <w:r w:rsidRPr="00D00AD9">
        <w:rPr>
          <w:rFonts w:asciiTheme="minorHAnsi" w:hAnsiTheme="minorHAnsi" w:cstheme="minorHAnsi"/>
          <w:szCs w:val="22"/>
          <w:lang w:val="mk-MK"/>
        </w:rPr>
        <w:t>Учествува во подготвителните разговори и консултации (состаноци за ориентација и координација) со А</w:t>
      </w:r>
      <w:r w:rsidR="00F71749" w:rsidRPr="00D00AD9">
        <w:rPr>
          <w:rFonts w:asciiTheme="minorHAnsi" w:hAnsiTheme="minorHAnsi" w:cstheme="minorHAnsi"/>
          <w:szCs w:val="22"/>
          <w:lang w:val="mk-MK"/>
        </w:rPr>
        <w:t>ДКОМ</w:t>
      </w:r>
    </w:p>
    <w:p w14:paraId="04D57A9E" w14:textId="7FFC2E7A" w:rsidR="004A3CD9" w:rsidRDefault="00F61DB2" w:rsidP="00BE0CFA">
      <w:pPr>
        <w:pStyle w:val="ListParagraph"/>
        <w:numPr>
          <w:ilvl w:val="0"/>
          <w:numId w:val="38"/>
        </w:numPr>
        <w:spacing w:before="120" w:line="288" w:lineRule="auto"/>
        <w:ind w:left="1170" w:hanging="450"/>
        <w:contextualSpacing/>
        <w:rPr>
          <w:rFonts w:asciiTheme="minorHAnsi" w:hAnsiTheme="minorHAnsi" w:cstheme="minorHAnsi"/>
          <w:szCs w:val="22"/>
          <w:lang w:val="mk-MK"/>
        </w:rPr>
      </w:pPr>
      <w:r>
        <w:rPr>
          <w:rFonts w:asciiTheme="minorHAnsi" w:hAnsiTheme="minorHAnsi" w:cstheme="minorHAnsi"/>
          <w:szCs w:val="22"/>
          <w:lang w:val="mk-MK"/>
        </w:rPr>
        <w:t>Воведување/</w:t>
      </w:r>
      <w:r w:rsidR="00626320">
        <w:rPr>
          <w:rFonts w:asciiTheme="minorHAnsi" w:hAnsiTheme="minorHAnsi" w:cstheme="minorHAnsi"/>
          <w:szCs w:val="22"/>
          <w:lang w:val="mk-MK"/>
        </w:rPr>
        <w:t>обучување</w:t>
      </w:r>
      <w:r>
        <w:rPr>
          <w:rFonts w:asciiTheme="minorHAnsi" w:hAnsiTheme="minorHAnsi" w:cstheme="minorHAnsi"/>
          <w:szCs w:val="22"/>
          <w:lang w:val="mk-MK"/>
        </w:rPr>
        <w:t xml:space="preserve"> на</w:t>
      </w:r>
      <w:r w:rsidR="009F5D54">
        <w:rPr>
          <w:rFonts w:asciiTheme="minorHAnsi" w:hAnsiTheme="minorHAnsi" w:cstheme="minorHAnsi"/>
          <w:szCs w:val="22"/>
          <w:lang w:val="mk-MK"/>
        </w:rPr>
        <w:t xml:space="preserve"> </w:t>
      </w:r>
      <w:r w:rsidR="00760922">
        <w:rPr>
          <w:rFonts w:asciiTheme="minorHAnsi" w:hAnsiTheme="minorHAnsi" w:cstheme="minorHAnsi"/>
          <w:szCs w:val="22"/>
          <w:lang w:val="mk-MK"/>
        </w:rPr>
        <w:t>Ко-тренерот/</w:t>
      </w:r>
      <w:r w:rsidR="002660A9">
        <w:rPr>
          <w:rFonts w:asciiTheme="minorHAnsi" w:hAnsiTheme="minorHAnsi" w:cstheme="minorHAnsi"/>
          <w:szCs w:val="22"/>
          <w:lang w:val="mk-MK"/>
        </w:rPr>
        <w:t>тренерите</w:t>
      </w:r>
      <w:r w:rsidR="00760922">
        <w:rPr>
          <w:rFonts w:asciiTheme="minorHAnsi" w:hAnsiTheme="minorHAnsi" w:cstheme="minorHAnsi"/>
          <w:szCs w:val="22"/>
          <w:lang w:val="mk-MK"/>
        </w:rPr>
        <w:t>, соглано потребите</w:t>
      </w:r>
      <w:r w:rsidR="003A1F40">
        <w:rPr>
          <w:rFonts w:asciiTheme="minorHAnsi" w:hAnsiTheme="minorHAnsi" w:cstheme="minorHAnsi"/>
          <w:szCs w:val="22"/>
          <w:lang w:val="mk-MK"/>
        </w:rPr>
        <w:t>/барања</w:t>
      </w:r>
      <w:r w:rsidR="00760922">
        <w:rPr>
          <w:rFonts w:asciiTheme="minorHAnsi" w:hAnsiTheme="minorHAnsi" w:cstheme="minorHAnsi"/>
          <w:szCs w:val="22"/>
          <w:lang w:val="mk-MK"/>
        </w:rPr>
        <w:t xml:space="preserve"> на програмата</w:t>
      </w:r>
    </w:p>
    <w:p w14:paraId="2128F7DE" w14:textId="01E4080F" w:rsidR="00F16805" w:rsidRPr="00741E40" w:rsidRDefault="00F16805" w:rsidP="00741E40">
      <w:pPr>
        <w:pStyle w:val="ListParagraph"/>
        <w:numPr>
          <w:ilvl w:val="0"/>
          <w:numId w:val="38"/>
        </w:numPr>
        <w:spacing w:before="120" w:line="288" w:lineRule="auto"/>
        <w:ind w:left="1170" w:hanging="450"/>
        <w:contextualSpacing/>
        <w:rPr>
          <w:rFonts w:asciiTheme="minorHAnsi" w:hAnsiTheme="minorHAnsi" w:cstheme="minorHAnsi"/>
          <w:szCs w:val="22"/>
          <w:lang w:val="mk-MK"/>
        </w:rPr>
      </w:pPr>
      <w:r>
        <w:rPr>
          <w:rFonts w:asciiTheme="minorHAnsi" w:hAnsiTheme="minorHAnsi" w:cstheme="minorHAnsi"/>
          <w:szCs w:val="22"/>
          <w:lang w:val="mk-MK"/>
        </w:rPr>
        <w:t>К</w:t>
      </w:r>
      <w:r w:rsidRPr="00D00AD9">
        <w:rPr>
          <w:rFonts w:asciiTheme="minorHAnsi" w:hAnsiTheme="minorHAnsi" w:cstheme="minorHAnsi"/>
          <w:szCs w:val="22"/>
          <w:lang w:val="mk-MK"/>
        </w:rPr>
        <w:t>оординира подготвителните активности со Ко-тренерот</w:t>
      </w:r>
      <w:r w:rsidR="008D00DA">
        <w:rPr>
          <w:rFonts w:asciiTheme="minorHAnsi" w:hAnsiTheme="minorHAnsi" w:cstheme="minorHAnsi"/>
          <w:szCs w:val="22"/>
          <w:lang w:val="mk-MK"/>
        </w:rPr>
        <w:t>/тренерите</w:t>
      </w:r>
      <w:r w:rsidRPr="00D00AD9">
        <w:rPr>
          <w:rFonts w:asciiTheme="minorHAnsi" w:hAnsiTheme="minorHAnsi" w:cstheme="minorHAnsi"/>
          <w:szCs w:val="22"/>
          <w:lang w:val="mk-MK"/>
        </w:rPr>
        <w:t xml:space="preserve"> (претпроцена, покана)</w:t>
      </w:r>
    </w:p>
    <w:p w14:paraId="26C2537D" w14:textId="14EDE5FB" w:rsidR="008430B1" w:rsidRPr="00D00AD9" w:rsidRDefault="008F0E7E" w:rsidP="00BE0CFA">
      <w:pPr>
        <w:pStyle w:val="ListParagraph"/>
        <w:numPr>
          <w:ilvl w:val="0"/>
          <w:numId w:val="38"/>
        </w:numPr>
        <w:spacing w:before="120" w:line="288" w:lineRule="auto"/>
        <w:ind w:left="1170" w:hanging="450"/>
        <w:contextualSpacing/>
        <w:rPr>
          <w:rFonts w:asciiTheme="minorHAnsi" w:hAnsiTheme="minorHAnsi" w:cstheme="minorHAnsi"/>
          <w:szCs w:val="22"/>
          <w:lang w:val="mk-MK"/>
        </w:rPr>
      </w:pPr>
      <w:r>
        <w:rPr>
          <w:rFonts w:asciiTheme="minorHAnsi" w:hAnsiTheme="minorHAnsi" w:cstheme="minorHAnsi"/>
          <w:szCs w:val="22"/>
          <w:lang w:val="mk-MK"/>
        </w:rPr>
        <w:t>П</w:t>
      </w:r>
      <w:r w:rsidR="00FC2C8B" w:rsidRPr="00D00AD9">
        <w:rPr>
          <w:rFonts w:asciiTheme="minorHAnsi" w:hAnsiTheme="minorHAnsi" w:cstheme="minorHAnsi"/>
          <w:szCs w:val="22"/>
          <w:lang w:val="mk-MK"/>
        </w:rPr>
        <w:t>обара</w:t>
      </w:r>
      <w:r w:rsidR="008430B1" w:rsidRPr="00D00AD9">
        <w:rPr>
          <w:rFonts w:asciiTheme="minorHAnsi" w:hAnsiTheme="minorHAnsi" w:cstheme="minorHAnsi"/>
          <w:szCs w:val="22"/>
          <w:lang w:val="mk-MK"/>
        </w:rPr>
        <w:t xml:space="preserve"> </w:t>
      </w:r>
      <w:r w:rsidR="0054434C" w:rsidRPr="00D00AD9">
        <w:rPr>
          <w:rFonts w:asciiTheme="minorHAnsi" w:hAnsiTheme="minorHAnsi" w:cstheme="minorHAnsi"/>
          <w:szCs w:val="22"/>
          <w:lang w:val="mk-MK"/>
        </w:rPr>
        <w:t>ресорни лица</w:t>
      </w:r>
      <w:r w:rsidR="008430B1" w:rsidRPr="00D00AD9">
        <w:rPr>
          <w:rFonts w:asciiTheme="minorHAnsi" w:hAnsiTheme="minorHAnsi" w:cstheme="minorHAnsi"/>
          <w:szCs w:val="22"/>
          <w:lang w:val="mk-MK"/>
        </w:rPr>
        <w:t xml:space="preserve"> (експерти за предметни прашања, практичари и/или претставници на релевантни национални институции), доколку е </w:t>
      </w:r>
      <w:r w:rsidR="00DA6E7F" w:rsidRPr="00D00AD9">
        <w:rPr>
          <w:rFonts w:asciiTheme="minorHAnsi" w:hAnsiTheme="minorHAnsi" w:cstheme="minorHAnsi"/>
          <w:szCs w:val="22"/>
          <w:lang w:val="mk-MK"/>
        </w:rPr>
        <w:t>потребно</w:t>
      </w:r>
    </w:p>
    <w:p w14:paraId="08099B5C" w14:textId="1DDDE8D0" w:rsidR="008430B1" w:rsidRPr="00D00AD9" w:rsidRDefault="00E73E71" w:rsidP="00BE0CFA">
      <w:pPr>
        <w:pStyle w:val="ListParagraph"/>
        <w:numPr>
          <w:ilvl w:val="0"/>
          <w:numId w:val="38"/>
        </w:numPr>
        <w:spacing w:before="120" w:line="288" w:lineRule="auto"/>
        <w:ind w:left="1170" w:hanging="450"/>
        <w:contextualSpacing/>
        <w:rPr>
          <w:rFonts w:asciiTheme="minorHAnsi" w:hAnsiTheme="minorHAnsi" w:cstheme="minorHAnsi"/>
          <w:szCs w:val="22"/>
          <w:lang w:val="mk-MK"/>
        </w:rPr>
      </w:pPr>
      <w:r>
        <w:rPr>
          <w:rFonts w:asciiTheme="minorHAnsi" w:hAnsiTheme="minorHAnsi" w:cstheme="minorHAnsi"/>
          <w:szCs w:val="22"/>
          <w:lang w:val="mk-MK"/>
        </w:rPr>
        <w:t>О</w:t>
      </w:r>
      <w:r w:rsidR="008430B1" w:rsidRPr="00D00AD9">
        <w:rPr>
          <w:rFonts w:asciiTheme="minorHAnsi" w:hAnsiTheme="minorHAnsi" w:cstheme="minorHAnsi"/>
          <w:szCs w:val="22"/>
          <w:lang w:val="mk-MK"/>
        </w:rPr>
        <w:t>свеж</w:t>
      </w:r>
      <w:r w:rsidR="00FC2C8B" w:rsidRPr="00D00AD9">
        <w:rPr>
          <w:rFonts w:asciiTheme="minorHAnsi" w:hAnsiTheme="minorHAnsi" w:cstheme="minorHAnsi"/>
          <w:szCs w:val="22"/>
          <w:lang w:val="mk-MK"/>
        </w:rPr>
        <w:t>и</w:t>
      </w:r>
      <w:r w:rsidR="008430B1" w:rsidRPr="00D00AD9">
        <w:rPr>
          <w:rFonts w:asciiTheme="minorHAnsi" w:hAnsiTheme="minorHAnsi" w:cstheme="minorHAnsi"/>
          <w:szCs w:val="22"/>
          <w:lang w:val="mk-MK"/>
        </w:rPr>
        <w:t xml:space="preserve"> знаење</w:t>
      </w:r>
      <w:r w:rsidR="00DA6E7F" w:rsidRPr="00D00AD9">
        <w:rPr>
          <w:rFonts w:asciiTheme="minorHAnsi" w:hAnsiTheme="minorHAnsi" w:cstheme="minorHAnsi"/>
          <w:szCs w:val="22"/>
          <w:lang w:val="mk-MK"/>
        </w:rPr>
        <w:t>то</w:t>
      </w:r>
      <w:r w:rsidR="008430B1" w:rsidRPr="00D00AD9">
        <w:rPr>
          <w:rFonts w:asciiTheme="minorHAnsi" w:hAnsiTheme="minorHAnsi" w:cstheme="minorHAnsi"/>
          <w:szCs w:val="22"/>
          <w:lang w:val="mk-MK"/>
        </w:rPr>
        <w:t xml:space="preserve"> во врска со </w:t>
      </w:r>
      <w:r w:rsidR="0054434C" w:rsidRPr="00D00AD9">
        <w:rPr>
          <w:rFonts w:asciiTheme="minorHAnsi" w:hAnsiTheme="minorHAnsi" w:cstheme="minorHAnsi"/>
          <w:szCs w:val="22"/>
          <w:lang w:val="mk-MK"/>
        </w:rPr>
        <w:t xml:space="preserve">Стандардите за квалитет на </w:t>
      </w:r>
      <w:r w:rsidR="0065635A">
        <w:rPr>
          <w:rFonts w:asciiTheme="minorHAnsi" w:hAnsiTheme="minorHAnsi" w:cstheme="minorHAnsi"/>
          <w:szCs w:val="22"/>
          <w:lang w:val="mk-MK"/>
        </w:rPr>
        <w:t>АДКОМ/</w:t>
      </w:r>
      <w:r w:rsidR="008430B1" w:rsidRPr="00D00AD9">
        <w:rPr>
          <w:rFonts w:asciiTheme="minorHAnsi" w:hAnsiTheme="minorHAnsi" w:cstheme="minorHAnsi"/>
          <w:szCs w:val="22"/>
          <w:lang w:val="mk-MK"/>
        </w:rPr>
        <w:t>RCDN за испорака на обука,</w:t>
      </w:r>
    </w:p>
    <w:p w14:paraId="7399CDB1" w14:textId="6964D6DA" w:rsidR="008430B1" w:rsidRDefault="004F1BE0" w:rsidP="00BE0CFA">
      <w:pPr>
        <w:pStyle w:val="ListParagraph"/>
        <w:numPr>
          <w:ilvl w:val="0"/>
          <w:numId w:val="38"/>
        </w:numPr>
        <w:spacing w:before="120" w:line="288" w:lineRule="auto"/>
        <w:ind w:left="1170" w:hanging="450"/>
        <w:contextualSpacing/>
        <w:rPr>
          <w:rFonts w:asciiTheme="minorHAnsi" w:hAnsiTheme="minorHAnsi" w:cstheme="minorHAnsi"/>
          <w:szCs w:val="22"/>
          <w:lang w:val="mk-MK"/>
        </w:rPr>
      </w:pPr>
      <w:r>
        <w:rPr>
          <w:rFonts w:asciiTheme="minorHAnsi" w:hAnsiTheme="minorHAnsi" w:cstheme="minorHAnsi"/>
          <w:szCs w:val="22"/>
          <w:lang w:val="mk-MK"/>
        </w:rPr>
        <w:t>Го поддржи</w:t>
      </w:r>
      <w:r w:rsidR="008430B1" w:rsidRPr="00D00AD9">
        <w:rPr>
          <w:rFonts w:asciiTheme="minorHAnsi" w:hAnsiTheme="minorHAnsi" w:cstheme="minorHAnsi"/>
          <w:szCs w:val="22"/>
          <w:lang w:val="mk-MK"/>
        </w:rPr>
        <w:t xml:space="preserve"> </w:t>
      </w:r>
      <w:r w:rsidR="00F71749" w:rsidRPr="00D00AD9">
        <w:rPr>
          <w:rFonts w:asciiTheme="minorHAnsi" w:hAnsiTheme="minorHAnsi" w:cstheme="minorHAnsi"/>
          <w:szCs w:val="22"/>
          <w:lang w:val="mk-MK"/>
        </w:rPr>
        <w:t>АДКОМ</w:t>
      </w:r>
      <w:r w:rsidR="008430B1" w:rsidRPr="00D00AD9">
        <w:rPr>
          <w:rFonts w:asciiTheme="minorHAnsi" w:hAnsiTheme="minorHAnsi" w:cstheme="minorHAnsi"/>
          <w:szCs w:val="22"/>
          <w:lang w:val="mk-MK"/>
        </w:rPr>
        <w:t xml:space="preserve"> при изборот на учесници во обуката</w:t>
      </w:r>
    </w:p>
    <w:p w14:paraId="6E75051F" w14:textId="1E649E0C" w:rsidR="008430B1" w:rsidRPr="00D00AD9" w:rsidRDefault="00E73E71" w:rsidP="00BE0CFA">
      <w:pPr>
        <w:pStyle w:val="ListParagraph"/>
        <w:numPr>
          <w:ilvl w:val="0"/>
          <w:numId w:val="38"/>
        </w:numPr>
        <w:spacing w:before="120" w:line="288" w:lineRule="auto"/>
        <w:ind w:left="1170" w:hanging="450"/>
        <w:contextualSpacing/>
        <w:rPr>
          <w:rFonts w:asciiTheme="minorHAnsi" w:hAnsiTheme="minorHAnsi" w:cstheme="minorHAnsi"/>
          <w:szCs w:val="22"/>
          <w:lang w:val="mk-MK"/>
        </w:rPr>
      </w:pPr>
      <w:r>
        <w:rPr>
          <w:rFonts w:asciiTheme="minorHAnsi" w:hAnsiTheme="minorHAnsi" w:cstheme="minorHAnsi"/>
          <w:szCs w:val="22"/>
          <w:lang w:val="mk-MK"/>
        </w:rPr>
        <w:t>П</w:t>
      </w:r>
      <w:r w:rsidR="008430B1" w:rsidRPr="00D00AD9">
        <w:rPr>
          <w:rFonts w:asciiTheme="minorHAnsi" w:hAnsiTheme="minorHAnsi" w:cstheme="minorHAnsi"/>
          <w:szCs w:val="22"/>
          <w:lang w:val="mk-MK"/>
        </w:rPr>
        <w:t xml:space="preserve">одготви и изврши </w:t>
      </w:r>
      <w:r w:rsidR="00DA6E7F" w:rsidRPr="00D00AD9">
        <w:rPr>
          <w:rFonts w:asciiTheme="minorHAnsi" w:hAnsiTheme="minorHAnsi" w:cstheme="minorHAnsi"/>
          <w:szCs w:val="22"/>
          <w:lang w:val="mk-MK"/>
        </w:rPr>
        <w:t>претпроцена</w:t>
      </w:r>
      <w:r w:rsidR="008430B1" w:rsidRPr="00D00AD9">
        <w:rPr>
          <w:rFonts w:asciiTheme="minorHAnsi" w:hAnsiTheme="minorHAnsi" w:cstheme="minorHAnsi"/>
          <w:szCs w:val="22"/>
          <w:lang w:val="mk-MK"/>
        </w:rPr>
        <w:t xml:space="preserve"> на учесниците</w:t>
      </w:r>
    </w:p>
    <w:p w14:paraId="1A525FFD" w14:textId="21580D3B" w:rsidR="008430B1" w:rsidRDefault="00E73E71" w:rsidP="00BE0CFA">
      <w:pPr>
        <w:pStyle w:val="ListParagraph"/>
        <w:numPr>
          <w:ilvl w:val="0"/>
          <w:numId w:val="38"/>
        </w:numPr>
        <w:spacing w:before="120" w:line="288" w:lineRule="auto"/>
        <w:ind w:left="1170" w:hanging="450"/>
        <w:contextualSpacing/>
        <w:rPr>
          <w:rFonts w:asciiTheme="minorHAnsi" w:hAnsiTheme="minorHAnsi" w:cstheme="minorHAnsi"/>
          <w:szCs w:val="22"/>
          <w:lang w:val="mk-MK"/>
        </w:rPr>
      </w:pPr>
      <w:r>
        <w:rPr>
          <w:rFonts w:asciiTheme="minorHAnsi" w:hAnsiTheme="minorHAnsi" w:cstheme="minorHAnsi"/>
          <w:szCs w:val="22"/>
          <w:lang w:val="mk-MK"/>
        </w:rPr>
        <w:t>П</w:t>
      </w:r>
      <w:r w:rsidR="008430B1" w:rsidRPr="00D00AD9">
        <w:rPr>
          <w:rFonts w:asciiTheme="minorHAnsi" w:hAnsiTheme="minorHAnsi" w:cstheme="minorHAnsi"/>
          <w:szCs w:val="22"/>
          <w:lang w:val="mk-MK"/>
        </w:rPr>
        <w:t>одготв</w:t>
      </w:r>
      <w:r w:rsidR="00F71749" w:rsidRPr="00D00AD9">
        <w:rPr>
          <w:rFonts w:asciiTheme="minorHAnsi" w:hAnsiTheme="minorHAnsi" w:cstheme="minorHAnsi"/>
          <w:szCs w:val="22"/>
          <w:lang w:val="mk-MK"/>
        </w:rPr>
        <w:t>и</w:t>
      </w:r>
      <w:r w:rsidR="008430B1" w:rsidRPr="00D00AD9">
        <w:rPr>
          <w:rFonts w:asciiTheme="minorHAnsi" w:hAnsiTheme="minorHAnsi" w:cstheme="minorHAnsi"/>
          <w:szCs w:val="22"/>
          <w:lang w:val="mk-MK"/>
        </w:rPr>
        <w:t xml:space="preserve"> </w:t>
      </w:r>
      <w:r w:rsidR="00F71749" w:rsidRPr="00D00AD9">
        <w:rPr>
          <w:rFonts w:asciiTheme="minorHAnsi" w:hAnsiTheme="minorHAnsi" w:cstheme="minorHAnsi"/>
          <w:szCs w:val="22"/>
          <w:lang w:val="mk-MK"/>
        </w:rPr>
        <w:t>А</w:t>
      </w:r>
      <w:r w:rsidR="008430B1" w:rsidRPr="00D00AD9">
        <w:rPr>
          <w:rFonts w:asciiTheme="minorHAnsi" w:hAnsiTheme="minorHAnsi" w:cstheme="minorHAnsi"/>
          <w:szCs w:val="22"/>
          <w:lang w:val="mk-MK"/>
        </w:rPr>
        <w:t xml:space="preserve">генда за обука и детален </w:t>
      </w:r>
      <w:r w:rsidR="00F71749" w:rsidRPr="00D00AD9">
        <w:rPr>
          <w:rFonts w:asciiTheme="minorHAnsi" w:hAnsiTheme="minorHAnsi" w:cstheme="minorHAnsi"/>
          <w:szCs w:val="22"/>
          <w:lang w:val="mk-MK"/>
        </w:rPr>
        <w:t>Д</w:t>
      </w:r>
      <w:r w:rsidR="008430B1" w:rsidRPr="00D00AD9">
        <w:rPr>
          <w:rFonts w:asciiTheme="minorHAnsi" w:hAnsiTheme="minorHAnsi" w:cstheme="minorHAnsi"/>
          <w:szCs w:val="22"/>
          <w:lang w:val="mk-MK"/>
        </w:rPr>
        <w:t>изајн за обука</w:t>
      </w:r>
    </w:p>
    <w:p w14:paraId="726BEFC0" w14:textId="3023A19D" w:rsidR="00BE0CFA" w:rsidRPr="00D00AD9" w:rsidRDefault="00BE0CFA" w:rsidP="00BE0CFA">
      <w:pPr>
        <w:pStyle w:val="ListParagraph"/>
        <w:numPr>
          <w:ilvl w:val="0"/>
          <w:numId w:val="38"/>
        </w:numPr>
        <w:spacing w:before="120" w:line="288" w:lineRule="auto"/>
        <w:ind w:left="1170" w:hanging="450"/>
        <w:contextualSpacing/>
        <w:rPr>
          <w:rFonts w:asciiTheme="minorHAnsi" w:hAnsiTheme="minorHAnsi" w:cstheme="minorHAnsi"/>
          <w:szCs w:val="22"/>
          <w:lang w:val="mk-MK"/>
        </w:rPr>
      </w:pPr>
      <w:r>
        <w:rPr>
          <w:rFonts w:asciiTheme="minorHAnsi" w:hAnsiTheme="minorHAnsi" w:cstheme="minorHAnsi"/>
          <w:szCs w:val="22"/>
          <w:lang w:val="mk-MK"/>
        </w:rPr>
        <w:t>П</w:t>
      </w:r>
      <w:r w:rsidR="00DF63D4">
        <w:rPr>
          <w:rFonts w:asciiTheme="minorHAnsi" w:hAnsiTheme="minorHAnsi" w:cstheme="minorHAnsi"/>
          <w:szCs w:val="22"/>
          <w:lang w:val="mk-MK"/>
        </w:rPr>
        <w:t>рилагоди</w:t>
      </w:r>
      <w:r w:rsidR="009F5D54">
        <w:rPr>
          <w:rFonts w:asciiTheme="minorHAnsi" w:hAnsiTheme="minorHAnsi" w:cstheme="minorHAnsi"/>
          <w:szCs w:val="22"/>
          <w:lang w:val="mk-MK"/>
        </w:rPr>
        <w:t>/ревидира</w:t>
      </w:r>
      <w:r w:rsidR="00DF63D4">
        <w:rPr>
          <w:rFonts w:asciiTheme="minorHAnsi" w:hAnsiTheme="minorHAnsi" w:cstheme="minorHAnsi"/>
          <w:szCs w:val="22"/>
          <w:lang w:val="mk-MK"/>
        </w:rPr>
        <w:t xml:space="preserve"> материјали </w:t>
      </w:r>
      <w:r w:rsidR="00555521">
        <w:rPr>
          <w:rFonts w:asciiTheme="minorHAnsi" w:hAnsiTheme="minorHAnsi" w:cstheme="minorHAnsi"/>
          <w:szCs w:val="22"/>
          <w:lang w:val="mk-MK"/>
        </w:rPr>
        <w:t>за обука</w:t>
      </w:r>
      <w:r w:rsidR="003E29BC">
        <w:rPr>
          <w:rFonts w:asciiTheme="minorHAnsi" w:hAnsiTheme="minorHAnsi" w:cstheme="minorHAnsi"/>
          <w:szCs w:val="22"/>
          <w:lang w:val="mk-MK"/>
        </w:rPr>
        <w:t xml:space="preserve"> (во согласност со потребите на учесниците и целоупната програмата)</w:t>
      </w:r>
    </w:p>
    <w:p w14:paraId="0E3645BA" w14:textId="5A2DB65E" w:rsidR="00F71749" w:rsidRPr="00D00AD9" w:rsidRDefault="00F71749" w:rsidP="001C1E80">
      <w:pPr>
        <w:spacing w:before="120" w:line="288" w:lineRule="auto"/>
        <w:jc w:val="both"/>
        <w:rPr>
          <w:rFonts w:cstheme="minorHAnsi"/>
          <w:b/>
          <w:sz w:val="22"/>
          <w:szCs w:val="22"/>
          <w:lang w:val="mk-MK"/>
        </w:rPr>
      </w:pPr>
      <w:r w:rsidRPr="00D00AD9">
        <w:rPr>
          <w:rFonts w:cstheme="minorHAnsi"/>
          <w:b/>
          <w:sz w:val="22"/>
          <w:szCs w:val="22"/>
          <w:lang w:val="mk-MK"/>
        </w:rPr>
        <w:t>Очекувани резултати/предмети на испорака на овој сет на активности:</w:t>
      </w:r>
    </w:p>
    <w:p w14:paraId="05634507" w14:textId="5E90E588" w:rsidR="009F5D54" w:rsidRDefault="005B5058" w:rsidP="00555521">
      <w:pPr>
        <w:pStyle w:val="ListParagraph"/>
        <w:numPr>
          <w:ilvl w:val="0"/>
          <w:numId w:val="25"/>
        </w:numPr>
        <w:spacing w:before="0" w:after="0" w:line="288" w:lineRule="auto"/>
        <w:rPr>
          <w:rFonts w:asciiTheme="minorHAnsi" w:hAnsiTheme="minorHAnsi" w:cstheme="minorHAnsi"/>
          <w:szCs w:val="22"/>
          <w:lang w:val="mk-MK"/>
        </w:rPr>
      </w:pPr>
      <w:r>
        <w:rPr>
          <w:rFonts w:asciiTheme="minorHAnsi" w:hAnsiTheme="minorHAnsi" w:cstheme="minorHAnsi"/>
          <w:szCs w:val="22"/>
          <w:lang w:val="mk-MK"/>
        </w:rPr>
        <w:t xml:space="preserve">Обучен </w:t>
      </w:r>
      <w:r w:rsidR="00EB7FFA">
        <w:rPr>
          <w:rFonts w:asciiTheme="minorHAnsi" w:hAnsiTheme="minorHAnsi" w:cstheme="minorHAnsi"/>
          <w:szCs w:val="22"/>
          <w:lang w:val="mk-MK"/>
        </w:rPr>
        <w:t>Ко-тренер</w:t>
      </w:r>
      <w:r w:rsidR="002660A9">
        <w:rPr>
          <w:rFonts w:asciiTheme="minorHAnsi" w:hAnsiTheme="minorHAnsi" w:cstheme="minorHAnsi"/>
          <w:szCs w:val="22"/>
          <w:lang w:val="mk-MK"/>
        </w:rPr>
        <w:t>/тренери</w:t>
      </w:r>
      <w:r w:rsidR="00EB7FFA">
        <w:rPr>
          <w:rFonts w:asciiTheme="minorHAnsi" w:hAnsiTheme="minorHAnsi" w:cstheme="minorHAnsi"/>
          <w:szCs w:val="22"/>
          <w:lang w:val="mk-MK"/>
        </w:rPr>
        <w:t>, согласно потреб</w:t>
      </w:r>
      <w:r w:rsidR="003A1F40">
        <w:rPr>
          <w:rFonts w:asciiTheme="minorHAnsi" w:hAnsiTheme="minorHAnsi" w:cstheme="minorHAnsi"/>
          <w:szCs w:val="22"/>
          <w:lang w:val="mk-MK"/>
        </w:rPr>
        <w:t>и/барања</w:t>
      </w:r>
      <w:r w:rsidR="00EB7FFA">
        <w:rPr>
          <w:rFonts w:asciiTheme="minorHAnsi" w:hAnsiTheme="minorHAnsi" w:cstheme="minorHAnsi"/>
          <w:szCs w:val="22"/>
          <w:lang w:val="mk-MK"/>
        </w:rPr>
        <w:t xml:space="preserve"> на програмата</w:t>
      </w:r>
      <w:r w:rsidR="002B28D1">
        <w:rPr>
          <w:rFonts w:asciiTheme="minorHAnsi" w:hAnsiTheme="minorHAnsi" w:cstheme="minorHAnsi"/>
          <w:szCs w:val="22"/>
          <w:lang w:val="mk-MK"/>
        </w:rPr>
        <w:t xml:space="preserve"> (краток извештај од воведувањето/</w:t>
      </w:r>
      <w:r w:rsidR="00601053">
        <w:rPr>
          <w:rFonts w:asciiTheme="minorHAnsi" w:hAnsiTheme="minorHAnsi" w:cstheme="minorHAnsi"/>
          <w:szCs w:val="22"/>
          <w:lang w:val="mk-MK"/>
        </w:rPr>
        <w:t>обучување</w:t>
      </w:r>
      <w:r w:rsidR="002B28D1">
        <w:rPr>
          <w:rFonts w:asciiTheme="minorHAnsi" w:hAnsiTheme="minorHAnsi" w:cstheme="minorHAnsi"/>
          <w:szCs w:val="22"/>
          <w:lang w:val="mk-MK"/>
        </w:rPr>
        <w:t xml:space="preserve"> на </w:t>
      </w:r>
      <w:r w:rsidR="007D40D2">
        <w:rPr>
          <w:rFonts w:asciiTheme="minorHAnsi" w:hAnsiTheme="minorHAnsi" w:cstheme="minorHAnsi"/>
          <w:szCs w:val="22"/>
          <w:lang w:val="mk-MK"/>
        </w:rPr>
        <w:t>ко-тренерот/тренерите)</w:t>
      </w:r>
    </w:p>
    <w:p w14:paraId="463583F3" w14:textId="04B8BDAA" w:rsidR="006B2F8B" w:rsidRPr="00D00AD9" w:rsidRDefault="006B2F8B" w:rsidP="00555521">
      <w:pPr>
        <w:pStyle w:val="ListParagraph"/>
        <w:numPr>
          <w:ilvl w:val="0"/>
          <w:numId w:val="25"/>
        </w:numPr>
        <w:spacing w:before="0" w:after="0" w:line="288" w:lineRule="auto"/>
        <w:rPr>
          <w:rFonts w:asciiTheme="minorHAnsi" w:hAnsiTheme="minorHAnsi" w:cstheme="minorHAnsi"/>
          <w:szCs w:val="22"/>
          <w:lang w:val="mk-MK"/>
        </w:rPr>
      </w:pPr>
      <w:r w:rsidRPr="00D00AD9">
        <w:rPr>
          <w:rFonts w:asciiTheme="minorHAnsi" w:hAnsiTheme="minorHAnsi" w:cstheme="minorHAnsi"/>
          <w:szCs w:val="22"/>
          <w:lang w:val="mk-MK"/>
        </w:rPr>
        <w:t>П</w:t>
      </w:r>
      <w:r w:rsidR="00E73E71">
        <w:rPr>
          <w:rFonts w:asciiTheme="minorHAnsi" w:hAnsiTheme="minorHAnsi" w:cstheme="minorHAnsi"/>
          <w:szCs w:val="22"/>
          <w:lang w:val="mk-MK"/>
        </w:rPr>
        <w:t>одготвен</w:t>
      </w:r>
      <w:r w:rsidRPr="00D00AD9">
        <w:rPr>
          <w:rFonts w:asciiTheme="minorHAnsi" w:hAnsiTheme="minorHAnsi" w:cstheme="minorHAnsi"/>
          <w:szCs w:val="22"/>
          <w:lang w:val="mk-MK"/>
        </w:rPr>
        <w:t xml:space="preserve"> </w:t>
      </w:r>
      <w:r w:rsidR="007C4FE2" w:rsidRPr="00D00AD9">
        <w:rPr>
          <w:rFonts w:asciiTheme="minorHAnsi" w:hAnsiTheme="minorHAnsi" w:cstheme="minorHAnsi"/>
          <w:szCs w:val="22"/>
          <w:lang w:val="mk-MK"/>
        </w:rPr>
        <w:t>сумарен</w:t>
      </w:r>
      <w:r w:rsidRPr="00D00AD9">
        <w:rPr>
          <w:rFonts w:asciiTheme="minorHAnsi" w:hAnsiTheme="minorHAnsi" w:cstheme="minorHAnsi"/>
          <w:szCs w:val="22"/>
          <w:lang w:val="mk-MK"/>
        </w:rPr>
        <w:t xml:space="preserve"> извештај </w:t>
      </w:r>
      <w:r w:rsidR="007C4FE2" w:rsidRPr="00D00AD9">
        <w:rPr>
          <w:rFonts w:asciiTheme="minorHAnsi" w:hAnsiTheme="minorHAnsi" w:cstheme="minorHAnsi"/>
          <w:szCs w:val="22"/>
          <w:lang w:val="mk-MK"/>
        </w:rPr>
        <w:t>од</w:t>
      </w:r>
      <w:r w:rsidRPr="00D00AD9">
        <w:rPr>
          <w:rFonts w:asciiTheme="minorHAnsi" w:hAnsiTheme="minorHAnsi" w:cstheme="minorHAnsi"/>
          <w:szCs w:val="22"/>
          <w:lang w:val="mk-MK"/>
        </w:rPr>
        <w:t xml:space="preserve"> претпроцена  (Анекс 2)</w:t>
      </w:r>
    </w:p>
    <w:p w14:paraId="0E13D234" w14:textId="3E50DCC1" w:rsidR="006B2F8B" w:rsidRDefault="006B2F8B" w:rsidP="00C54F8A">
      <w:pPr>
        <w:pStyle w:val="ListParagraph"/>
        <w:numPr>
          <w:ilvl w:val="0"/>
          <w:numId w:val="25"/>
        </w:numPr>
        <w:spacing w:before="0" w:after="0" w:line="288" w:lineRule="auto"/>
        <w:rPr>
          <w:rFonts w:asciiTheme="minorHAnsi" w:hAnsiTheme="minorHAnsi" w:cstheme="minorHAnsi"/>
          <w:szCs w:val="22"/>
          <w:lang w:val="mk-MK"/>
        </w:rPr>
      </w:pPr>
      <w:r w:rsidRPr="00D00AD9">
        <w:rPr>
          <w:rFonts w:asciiTheme="minorHAnsi" w:hAnsiTheme="minorHAnsi" w:cstheme="minorHAnsi"/>
          <w:szCs w:val="22"/>
          <w:lang w:val="mk-MK"/>
        </w:rPr>
        <w:t>Финализирана агенда и детален дизајн на обука (Анекси 3 и 4)</w:t>
      </w:r>
    </w:p>
    <w:p w14:paraId="7A499BBC" w14:textId="64CC1535" w:rsidR="00555521" w:rsidRPr="00D00AD9" w:rsidRDefault="00555521" w:rsidP="00555521">
      <w:pPr>
        <w:pStyle w:val="ListParagraph"/>
        <w:numPr>
          <w:ilvl w:val="0"/>
          <w:numId w:val="25"/>
        </w:numPr>
        <w:spacing w:before="0" w:after="0" w:line="288" w:lineRule="auto"/>
        <w:rPr>
          <w:rFonts w:asciiTheme="minorHAnsi" w:hAnsiTheme="minorHAnsi" w:cstheme="minorHAnsi"/>
          <w:szCs w:val="22"/>
          <w:lang w:val="mk-MK"/>
        </w:rPr>
      </w:pPr>
      <w:r>
        <w:rPr>
          <w:rFonts w:asciiTheme="minorHAnsi" w:hAnsiTheme="minorHAnsi" w:cstheme="minorHAnsi"/>
          <w:szCs w:val="22"/>
          <w:lang w:val="mk-MK"/>
        </w:rPr>
        <w:t>Финални</w:t>
      </w:r>
      <w:r w:rsidR="009F5D54">
        <w:rPr>
          <w:rFonts w:asciiTheme="minorHAnsi" w:hAnsiTheme="minorHAnsi" w:cstheme="minorHAnsi"/>
          <w:szCs w:val="22"/>
          <w:lang w:val="mk-MK"/>
        </w:rPr>
        <w:t>/ревидирани</w:t>
      </w:r>
      <w:r>
        <w:rPr>
          <w:rFonts w:asciiTheme="minorHAnsi" w:hAnsiTheme="minorHAnsi" w:cstheme="minorHAnsi"/>
          <w:szCs w:val="22"/>
          <w:lang w:val="mk-MK"/>
        </w:rPr>
        <w:t xml:space="preserve"> материјали за обука (Анекс 5)</w:t>
      </w:r>
    </w:p>
    <w:p w14:paraId="4020C3D4" w14:textId="3F31A238" w:rsidR="006B2F8B" w:rsidRPr="00D00AD9" w:rsidRDefault="00D24EE6" w:rsidP="006B2F8B">
      <w:pPr>
        <w:spacing w:before="120" w:line="288" w:lineRule="auto"/>
        <w:jc w:val="both"/>
        <w:rPr>
          <w:rFonts w:cstheme="minorHAnsi"/>
          <w:sz w:val="22"/>
          <w:szCs w:val="22"/>
          <w:lang w:val="mk-MK"/>
        </w:rPr>
      </w:pPr>
      <w:r>
        <w:rPr>
          <w:rFonts w:cstheme="minorHAnsi"/>
          <w:sz w:val="22"/>
          <w:szCs w:val="22"/>
          <w:lang w:val="mk-MK"/>
        </w:rPr>
        <w:t>С</w:t>
      </w:r>
      <w:r w:rsidR="006B2F8B" w:rsidRPr="00D00AD9">
        <w:rPr>
          <w:rFonts w:cstheme="minorHAnsi"/>
          <w:sz w:val="22"/>
          <w:szCs w:val="22"/>
          <w:lang w:val="mk-MK"/>
        </w:rPr>
        <w:t xml:space="preserve">ите логистички работи ќе бидат организирани од </w:t>
      </w:r>
      <w:r w:rsidR="007C4FE2" w:rsidRPr="00D00AD9">
        <w:rPr>
          <w:rFonts w:cstheme="minorHAnsi"/>
          <w:sz w:val="22"/>
          <w:szCs w:val="22"/>
          <w:lang w:val="mk-MK"/>
        </w:rPr>
        <w:t>АДКОМ</w:t>
      </w:r>
      <w:r w:rsidR="006B2F8B" w:rsidRPr="00D00AD9">
        <w:rPr>
          <w:rFonts w:cstheme="minorHAnsi"/>
          <w:sz w:val="22"/>
          <w:szCs w:val="22"/>
          <w:lang w:val="mk-MK"/>
        </w:rPr>
        <w:t xml:space="preserve">. </w:t>
      </w:r>
      <w:r w:rsidR="003439D2" w:rsidRPr="00D00AD9">
        <w:rPr>
          <w:rFonts w:cstheme="minorHAnsi"/>
          <w:sz w:val="22"/>
          <w:szCs w:val="22"/>
          <w:lang w:val="mk-MK"/>
        </w:rPr>
        <w:t xml:space="preserve">Главниот тренер </w:t>
      </w:r>
      <w:r w:rsidR="006B2F8B" w:rsidRPr="00D00AD9">
        <w:rPr>
          <w:rFonts w:cstheme="minorHAnsi"/>
          <w:sz w:val="22"/>
          <w:szCs w:val="22"/>
          <w:lang w:val="mk-MK"/>
        </w:rPr>
        <w:t>ќе бид</w:t>
      </w:r>
      <w:r w:rsidR="003439D2" w:rsidRPr="00D00AD9">
        <w:rPr>
          <w:rFonts w:cstheme="minorHAnsi"/>
          <w:sz w:val="22"/>
          <w:szCs w:val="22"/>
          <w:lang w:val="mk-MK"/>
        </w:rPr>
        <w:t>е</w:t>
      </w:r>
      <w:r w:rsidR="006B2F8B" w:rsidRPr="00D00AD9">
        <w:rPr>
          <w:rFonts w:cstheme="minorHAnsi"/>
          <w:sz w:val="22"/>
          <w:szCs w:val="22"/>
          <w:lang w:val="mk-MK"/>
        </w:rPr>
        <w:t xml:space="preserve"> соодветно информиран за сите логистички детали</w:t>
      </w:r>
      <w:r w:rsidR="003439D2" w:rsidRPr="00D00AD9">
        <w:rPr>
          <w:rFonts w:cstheme="minorHAnsi"/>
          <w:sz w:val="22"/>
          <w:szCs w:val="22"/>
          <w:lang w:val="mk-MK"/>
        </w:rPr>
        <w:t>.</w:t>
      </w:r>
    </w:p>
    <w:p w14:paraId="558BA6DB" w14:textId="77777777" w:rsidR="00B02D13" w:rsidRPr="00D00AD9" w:rsidRDefault="00B02D13" w:rsidP="00DA6E7F">
      <w:pPr>
        <w:spacing w:line="288" w:lineRule="auto"/>
        <w:jc w:val="both"/>
        <w:rPr>
          <w:rFonts w:cstheme="minorHAnsi"/>
          <w:sz w:val="22"/>
          <w:szCs w:val="22"/>
          <w:lang w:val="mk-MK"/>
        </w:rPr>
      </w:pPr>
    </w:p>
    <w:p w14:paraId="7D61831A" w14:textId="4BE99CC6" w:rsidR="007C4FE2" w:rsidRPr="00D00AD9" w:rsidRDefault="00DA6E7F" w:rsidP="00DA6E7F">
      <w:pPr>
        <w:pStyle w:val="ListParagraph"/>
        <w:numPr>
          <w:ilvl w:val="0"/>
          <w:numId w:val="6"/>
        </w:numPr>
        <w:spacing w:before="120" w:line="288" w:lineRule="auto"/>
        <w:ind w:left="720"/>
        <w:contextualSpacing/>
        <w:jc w:val="both"/>
        <w:rPr>
          <w:rFonts w:asciiTheme="minorHAnsi" w:hAnsiTheme="minorHAnsi" w:cstheme="minorHAnsi"/>
          <w:b/>
          <w:bCs/>
          <w:i/>
          <w:iCs/>
          <w:szCs w:val="22"/>
          <w:u w:val="single"/>
          <w:lang w:val="mk-MK"/>
        </w:rPr>
      </w:pPr>
      <w:r w:rsidRPr="00D00AD9">
        <w:rPr>
          <w:rFonts w:asciiTheme="minorHAnsi" w:hAnsiTheme="minorHAnsi" w:cstheme="minorHAnsi"/>
          <w:b/>
          <w:bCs/>
          <w:i/>
          <w:iCs/>
          <w:szCs w:val="22"/>
          <w:lang w:val="mk-MK"/>
        </w:rPr>
        <w:t>Сет</w:t>
      </w:r>
      <w:r w:rsidR="007C4FE2" w:rsidRPr="00D00AD9">
        <w:rPr>
          <w:rFonts w:asciiTheme="minorHAnsi" w:hAnsiTheme="minorHAnsi" w:cstheme="minorHAnsi"/>
          <w:b/>
          <w:bCs/>
          <w:i/>
          <w:iCs/>
          <w:szCs w:val="22"/>
          <w:lang w:val="mk-MK"/>
        </w:rPr>
        <w:t xml:space="preserve"> на активности кои се однесуваат на </w:t>
      </w:r>
      <w:r w:rsidR="007C4FE2" w:rsidRPr="00D00AD9">
        <w:rPr>
          <w:rFonts w:asciiTheme="minorHAnsi" w:hAnsiTheme="minorHAnsi" w:cstheme="minorHAnsi"/>
          <w:b/>
          <w:bCs/>
          <w:i/>
          <w:iCs/>
          <w:szCs w:val="22"/>
          <w:u w:val="single"/>
          <w:lang w:val="mk-MK"/>
        </w:rPr>
        <w:t xml:space="preserve">спроведување на </w:t>
      </w:r>
      <w:r w:rsidRPr="00D00AD9">
        <w:rPr>
          <w:rFonts w:asciiTheme="minorHAnsi" w:hAnsiTheme="minorHAnsi" w:cstheme="minorHAnsi"/>
          <w:b/>
          <w:bCs/>
          <w:i/>
          <w:iCs/>
          <w:szCs w:val="22"/>
          <w:u w:val="single"/>
          <w:lang w:val="mk-MK"/>
        </w:rPr>
        <w:t>О</w:t>
      </w:r>
      <w:r w:rsidR="007C4FE2" w:rsidRPr="00D00AD9">
        <w:rPr>
          <w:rFonts w:asciiTheme="minorHAnsi" w:hAnsiTheme="minorHAnsi" w:cstheme="minorHAnsi"/>
          <w:b/>
          <w:bCs/>
          <w:i/>
          <w:iCs/>
          <w:szCs w:val="22"/>
          <w:u w:val="single"/>
          <w:lang w:val="mk-MK"/>
        </w:rPr>
        <w:t>буката</w:t>
      </w:r>
    </w:p>
    <w:p w14:paraId="20EF6619" w14:textId="6E290A78" w:rsidR="007C4FE2" w:rsidRPr="00D00AD9" w:rsidRDefault="007C4FE2" w:rsidP="00DA6E7F">
      <w:pPr>
        <w:spacing w:before="120" w:line="288" w:lineRule="auto"/>
        <w:contextualSpacing/>
        <w:jc w:val="both"/>
        <w:rPr>
          <w:rFonts w:ascii="Calibri" w:hAnsi="Calibri" w:cs="Calibri"/>
          <w:sz w:val="22"/>
          <w:szCs w:val="22"/>
          <w:lang w:val="mk-MK"/>
        </w:rPr>
      </w:pPr>
      <w:r w:rsidRPr="00D00AD9">
        <w:rPr>
          <w:rFonts w:ascii="Calibri" w:hAnsi="Calibri" w:cs="Calibri"/>
          <w:sz w:val="22"/>
          <w:szCs w:val="22"/>
          <w:lang w:val="mk-MK"/>
        </w:rPr>
        <w:t>Како дел од овој збир на активности, Главниот тренер вклучен во спроведувањето на обуките е должен:</w:t>
      </w:r>
    </w:p>
    <w:p w14:paraId="675861AC" w14:textId="4F486B6F" w:rsidR="00AF43CF" w:rsidRPr="00AF43CF" w:rsidRDefault="00F01AC0" w:rsidP="003E29BC">
      <w:pPr>
        <w:pStyle w:val="ListParagraph"/>
        <w:numPr>
          <w:ilvl w:val="0"/>
          <w:numId w:val="28"/>
        </w:numPr>
        <w:spacing w:before="40" w:line="288" w:lineRule="auto"/>
        <w:rPr>
          <w:rFonts w:asciiTheme="minorHAnsi" w:hAnsiTheme="minorHAnsi" w:cstheme="minorHAnsi"/>
          <w:szCs w:val="22"/>
          <w:lang w:val="mk-MK"/>
        </w:rPr>
      </w:pPr>
      <w:r w:rsidRPr="00D00AD9">
        <w:rPr>
          <w:rFonts w:asciiTheme="minorHAnsi" w:hAnsiTheme="minorHAnsi" w:cstheme="minorHAnsi"/>
          <w:szCs w:val="22"/>
          <w:lang w:val="mk-MK"/>
        </w:rPr>
        <w:t>Да ја спроведе обуката</w:t>
      </w:r>
      <w:r w:rsidR="00AF43CF" w:rsidRPr="00AF43CF">
        <w:rPr>
          <w:rFonts w:asciiTheme="minorHAnsi" w:hAnsiTheme="minorHAnsi" w:cstheme="minorHAnsi"/>
          <w:szCs w:val="22"/>
          <w:lang w:val="mk-MK"/>
        </w:rPr>
        <w:t>: 1) Почетната работилница; 2) Втората работилница; и 3) Завршната работилница</w:t>
      </w:r>
      <w:r>
        <w:rPr>
          <w:rFonts w:asciiTheme="minorHAnsi" w:hAnsiTheme="minorHAnsi" w:cstheme="minorHAnsi"/>
          <w:szCs w:val="22"/>
          <w:lang w:val="mk-MK"/>
        </w:rPr>
        <w:t xml:space="preserve">, </w:t>
      </w:r>
      <w:r w:rsidRPr="003E29BC">
        <w:rPr>
          <w:rFonts w:asciiTheme="minorHAnsi" w:hAnsiTheme="minorHAnsi" w:cstheme="minorHAnsi"/>
          <w:szCs w:val="22"/>
          <w:lang w:val="mk-MK"/>
        </w:rPr>
        <w:t xml:space="preserve"> </w:t>
      </w:r>
      <w:r w:rsidRPr="00F01AC0">
        <w:rPr>
          <w:rFonts w:asciiTheme="minorHAnsi" w:hAnsiTheme="minorHAnsi" w:cstheme="minorHAnsi"/>
          <w:szCs w:val="22"/>
          <w:lang w:val="mk-MK"/>
        </w:rPr>
        <w:t>заедно со избраниот Ко-тренер (исто така, вклучително и ресорно лице, доколку е потребно)</w:t>
      </w:r>
    </w:p>
    <w:p w14:paraId="13E4813F" w14:textId="284E58D8" w:rsidR="00770D90" w:rsidRDefault="00AF43CF" w:rsidP="003E29BC">
      <w:pPr>
        <w:pStyle w:val="ListParagraph"/>
        <w:numPr>
          <w:ilvl w:val="0"/>
          <w:numId w:val="28"/>
        </w:numPr>
        <w:spacing w:before="40" w:line="288" w:lineRule="auto"/>
        <w:rPr>
          <w:rFonts w:asciiTheme="minorHAnsi" w:hAnsiTheme="minorHAnsi" w:cstheme="minorHAnsi"/>
          <w:szCs w:val="22"/>
          <w:lang w:val="mk-MK"/>
        </w:rPr>
      </w:pPr>
      <w:r w:rsidRPr="00AF43CF">
        <w:rPr>
          <w:rFonts w:asciiTheme="minorHAnsi" w:hAnsiTheme="minorHAnsi" w:cstheme="minorHAnsi"/>
          <w:szCs w:val="22"/>
          <w:lang w:val="mk-MK"/>
        </w:rPr>
        <w:t>Поддршка на учесниците на обуката во изработка на домашните задачи</w:t>
      </w:r>
    </w:p>
    <w:p w14:paraId="3623DD0D" w14:textId="682529A4" w:rsidR="00AF43CF" w:rsidRPr="003E29BC" w:rsidRDefault="00770D90" w:rsidP="003E29BC">
      <w:pPr>
        <w:pStyle w:val="ListParagraph"/>
        <w:numPr>
          <w:ilvl w:val="0"/>
          <w:numId w:val="28"/>
        </w:numPr>
        <w:spacing w:before="40" w:line="288" w:lineRule="auto"/>
        <w:rPr>
          <w:rFonts w:asciiTheme="minorHAnsi" w:hAnsiTheme="minorHAnsi" w:cstheme="minorHAnsi"/>
          <w:szCs w:val="22"/>
          <w:lang w:val="mk-MK"/>
        </w:rPr>
      </w:pPr>
      <w:r w:rsidRPr="00AF43CF">
        <w:rPr>
          <w:rFonts w:asciiTheme="minorHAnsi" w:hAnsiTheme="minorHAnsi" w:cstheme="minorHAnsi"/>
          <w:szCs w:val="22"/>
          <w:lang w:val="mk-MK"/>
        </w:rPr>
        <w:lastRenderedPageBreak/>
        <w:t>Идентификува и сподели примери на добра практика</w:t>
      </w:r>
      <w:r w:rsidR="00360F1D">
        <w:rPr>
          <w:rFonts w:asciiTheme="minorHAnsi" w:hAnsiTheme="minorHAnsi" w:cstheme="minorHAnsi"/>
          <w:szCs w:val="22"/>
          <w:lang w:val="mk-MK"/>
        </w:rPr>
        <w:t xml:space="preserve"> (доколу </w:t>
      </w:r>
      <w:r w:rsidR="000B32F1">
        <w:rPr>
          <w:rFonts w:asciiTheme="minorHAnsi" w:hAnsiTheme="minorHAnsi" w:cstheme="minorHAnsi"/>
          <w:szCs w:val="22"/>
          <w:lang w:val="mk-MK"/>
        </w:rPr>
        <w:t>с</w:t>
      </w:r>
      <w:r w:rsidR="00360F1D">
        <w:rPr>
          <w:rFonts w:asciiTheme="minorHAnsi" w:hAnsiTheme="minorHAnsi" w:cstheme="minorHAnsi"/>
          <w:szCs w:val="22"/>
          <w:lang w:val="mk-MK"/>
        </w:rPr>
        <w:t xml:space="preserve">е </w:t>
      </w:r>
      <w:r w:rsidR="000B32F1">
        <w:rPr>
          <w:rFonts w:asciiTheme="minorHAnsi" w:hAnsiTheme="minorHAnsi" w:cstheme="minorHAnsi"/>
          <w:szCs w:val="22"/>
          <w:lang w:val="mk-MK"/>
        </w:rPr>
        <w:t xml:space="preserve">утврди дека е </w:t>
      </w:r>
      <w:r w:rsidR="00360F1D">
        <w:rPr>
          <w:rFonts w:asciiTheme="minorHAnsi" w:hAnsiTheme="minorHAnsi" w:cstheme="minorHAnsi"/>
          <w:szCs w:val="22"/>
          <w:lang w:val="mk-MK"/>
        </w:rPr>
        <w:t>потребно)</w:t>
      </w:r>
    </w:p>
    <w:p w14:paraId="15F937DD" w14:textId="2F320572" w:rsidR="007C4FE2" w:rsidRPr="00D00AD9" w:rsidRDefault="007C4FE2" w:rsidP="003E29BC">
      <w:pPr>
        <w:pStyle w:val="ListParagraph"/>
        <w:numPr>
          <w:ilvl w:val="0"/>
          <w:numId w:val="28"/>
        </w:numPr>
        <w:spacing w:before="40" w:line="288" w:lineRule="auto"/>
        <w:rPr>
          <w:rFonts w:asciiTheme="minorHAnsi" w:hAnsiTheme="minorHAnsi" w:cstheme="minorHAnsi"/>
          <w:szCs w:val="22"/>
          <w:lang w:val="mk-MK"/>
        </w:rPr>
      </w:pPr>
      <w:r w:rsidRPr="00D00AD9">
        <w:rPr>
          <w:rFonts w:asciiTheme="minorHAnsi" w:hAnsiTheme="minorHAnsi" w:cstheme="minorHAnsi"/>
          <w:szCs w:val="22"/>
          <w:lang w:val="mk-MK"/>
        </w:rPr>
        <w:t xml:space="preserve">Да ја примени наставната програма за обука, агендата, дизајнот и техниките за фацилитирање кои се во согласност со </w:t>
      </w:r>
      <w:r w:rsidR="001E2580">
        <w:rPr>
          <w:rFonts w:asciiTheme="minorHAnsi" w:hAnsiTheme="minorHAnsi" w:cstheme="minorHAnsi"/>
          <w:szCs w:val="22"/>
          <w:lang w:val="mk-MK"/>
        </w:rPr>
        <w:t>А</w:t>
      </w:r>
      <w:r w:rsidR="00AF43CF">
        <w:rPr>
          <w:rFonts w:asciiTheme="minorHAnsi" w:hAnsiTheme="minorHAnsi" w:cstheme="minorHAnsi"/>
          <w:szCs w:val="22"/>
          <w:lang w:val="mk-MK"/>
        </w:rPr>
        <w:t>ДКОМ</w:t>
      </w:r>
      <w:r w:rsidR="00101BF8">
        <w:rPr>
          <w:rFonts w:asciiTheme="minorHAnsi" w:hAnsiTheme="minorHAnsi" w:cstheme="minorHAnsi"/>
          <w:szCs w:val="22"/>
          <w:lang w:val="mk-MK"/>
        </w:rPr>
        <w:t>/</w:t>
      </w:r>
      <w:r w:rsidRPr="00D00AD9">
        <w:rPr>
          <w:rFonts w:asciiTheme="minorHAnsi" w:hAnsiTheme="minorHAnsi" w:cstheme="minorHAnsi"/>
          <w:szCs w:val="22"/>
          <w:lang w:val="mk-MK"/>
        </w:rPr>
        <w:t>RCDN Стандардите за квалитет и потреби</w:t>
      </w:r>
    </w:p>
    <w:p w14:paraId="1F56CD9B" w14:textId="2D07C5E0" w:rsidR="00AE4B05" w:rsidRDefault="007C4FE2" w:rsidP="003E29BC">
      <w:pPr>
        <w:pStyle w:val="ListParagraph"/>
        <w:numPr>
          <w:ilvl w:val="0"/>
          <w:numId w:val="28"/>
        </w:numPr>
        <w:spacing w:before="40" w:line="288" w:lineRule="auto"/>
        <w:rPr>
          <w:rFonts w:asciiTheme="minorHAnsi" w:hAnsiTheme="minorHAnsi" w:cstheme="minorHAnsi"/>
          <w:szCs w:val="22"/>
          <w:lang w:val="mk-MK"/>
        </w:rPr>
      </w:pPr>
      <w:r w:rsidRPr="00D00AD9">
        <w:rPr>
          <w:rFonts w:asciiTheme="minorHAnsi" w:hAnsiTheme="minorHAnsi" w:cstheme="minorHAnsi"/>
          <w:szCs w:val="22"/>
          <w:lang w:val="mk-MK"/>
        </w:rPr>
        <w:t xml:space="preserve">Да го користи дадениот прирачник за обука како основа за </w:t>
      </w:r>
      <w:r w:rsidR="00AE4B05" w:rsidRPr="00D00AD9">
        <w:rPr>
          <w:rFonts w:asciiTheme="minorHAnsi" w:hAnsiTheme="minorHAnsi" w:cstheme="minorHAnsi"/>
          <w:szCs w:val="22"/>
          <w:lang w:val="mk-MK"/>
        </w:rPr>
        <w:t xml:space="preserve">фацилитирање </w:t>
      </w:r>
      <w:r w:rsidRPr="00D00AD9">
        <w:rPr>
          <w:rFonts w:asciiTheme="minorHAnsi" w:hAnsiTheme="minorHAnsi" w:cstheme="minorHAnsi"/>
          <w:szCs w:val="22"/>
          <w:lang w:val="mk-MK"/>
        </w:rPr>
        <w:t>на обуката</w:t>
      </w:r>
    </w:p>
    <w:p w14:paraId="74B72735" w14:textId="77777777" w:rsidR="00AE4B05" w:rsidRPr="00D00AD9" w:rsidRDefault="00AE4B05" w:rsidP="00AE4B05">
      <w:pPr>
        <w:spacing w:before="120" w:line="288" w:lineRule="auto"/>
        <w:contextualSpacing/>
        <w:jc w:val="both"/>
        <w:rPr>
          <w:rFonts w:cstheme="minorHAnsi"/>
          <w:b/>
          <w:sz w:val="22"/>
          <w:szCs w:val="22"/>
          <w:lang w:val="mk-MK"/>
        </w:rPr>
      </w:pPr>
      <w:bookmarkStart w:id="3" w:name="_Hlk161740263"/>
      <w:r w:rsidRPr="00D00AD9">
        <w:rPr>
          <w:rFonts w:cstheme="minorHAnsi"/>
          <w:b/>
          <w:sz w:val="22"/>
          <w:szCs w:val="22"/>
          <w:lang w:val="mk-MK"/>
        </w:rPr>
        <w:t>Очекувани резултати/предмети на испорака на овој сет на активности:</w:t>
      </w:r>
    </w:p>
    <w:bookmarkEnd w:id="3"/>
    <w:p w14:paraId="7DF5D216" w14:textId="33C18384" w:rsidR="007C4FE2" w:rsidRDefault="00AE4B05" w:rsidP="003E29BC">
      <w:pPr>
        <w:pStyle w:val="ListParagraph"/>
        <w:numPr>
          <w:ilvl w:val="0"/>
          <w:numId w:val="27"/>
        </w:numPr>
        <w:spacing w:before="120" w:line="288" w:lineRule="auto"/>
        <w:contextualSpacing/>
        <w:rPr>
          <w:rFonts w:asciiTheme="minorHAnsi" w:hAnsiTheme="minorHAnsi" w:cstheme="minorHAnsi"/>
          <w:szCs w:val="22"/>
          <w:lang w:val="mk-MK"/>
        </w:rPr>
      </w:pPr>
      <w:r w:rsidRPr="00D00AD9">
        <w:rPr>
          <w:rFonts w:asciiTheme="minorHAnsi" w:hAnsiTheme="minorHAnsi" w:cstheme="minorHAnsi"/>
          <w:szCs w:val="22"/>
          <w:lang w:val="mk-MK"/>
        </w:rPr>
        <w:t xml:space="preserve"> </w:t>
      </w:r>
      <w:r w:rsidR="007C4FE2" w:rsidRPr="00D00AD9">
        <w:rPr>
          <w:rFonts w:asciiTheme="minorHAnsi" w:hAnsiTheme="minorHAnsi" w:cstheme="minorHAnsi"/>
          <w:szCs w:val="22"/>
          <w:lang w:val="mk-MK"/>
        </w:rPr>
        <w:t>Спроведена обука</w:t>
      </w:r>
      <w:r w:rsidR="00C54F8A">
        <w:rPr>
          <w:rFonts w:asciiTheme="minorHAnsi" w:hAnsiTheme="minorHAnsi" w:cstheme="minorHAnsi"/>
          <w:szCs w:val="22"/>
          <w:lang w:val="mk-MK"/>
        </w:rPr>
        <w:t xml:space="preserve"> 1</w:t>
      </w:r>
      <w:r w:rsidR="00C54F8A" w:rsidRPr="00C54F8A">
        <w:rPr>
          <w:rFonts w:asciiTheme="minorHAnsi" w:hAnsiTheme="minorHAnsi" w:cstheme="minorHAnsi"/>
          <w:szCs w:val="22"/>
          <w:lang w:val="mk-MK"/>
        </w:rPr>
        <w:t>) Почетната работилница; 2) Втората работилница; и 3) Завршната работилница,</w:t>
      </w:r>
    </w:p>
    <w:p w14:paraId="31EAEBCE" w14:textId="62B24189" w:rsidR="00EE09FA" w:rsidRDefault="00EE09FA" w:rsidP="003E29BC">
      <w:pPr>
        <w:pStyle w:val="ListParagraph"/>
        <w:numPr>
          <w:ilvl w:val="0"/>
          <w:numId w:val="27"/>
        </w:numPr>
        <w:spacing w:before="120" w:line="288" w:lineRule="auto"/>
        <w:contextualSpacing/>
        <w:rPr>
          <w:rFonts w:asciiTheme="minorHAnsi" w:hAnsiTheme="minorHAnsi" w:cstheme="minorHAnsi"/>
          <w:szCs w:val="22"/>
          <w:lang w:val="mk-MK"/>
        </w:rPr>
      </w:pPr>
      <w:r>
        <w:rPr>
          <w:rFonts w:asciiTheme="minorHAnsi" w:hAnsiTheme="minorHAnsi" w:cstheme="minorHAnsi"/>
          <w:szCs w:val="22"/>
          <w:lang w:val="mk-MK"/>
        </w:rPr>
        <w:t>Проверени и финализирани домашни задачи на учесниците</w:t>
      </w:r>
    </w:p>
    <w:p w14:paraId="231C2250" w14:textId="77777777" w:rsidR="00AE4B05" w:rsidRPr="00D00AD9" w:rsidRDefault="00AE4B05" w:rsidP="00AE4B05">
      <w:pPr>
        <w:spacing w:before="40" w:line="288" w:lineRule="auto"/>
        <w:jc w:val="both"/>
        <w:rPr>
          <w:rFonts w:cstheme="minorHAnsi"/>
          <w:sz w:val="22"/>
          <w:szCs w:val="22"/>
          <w:lang w:val="mk-MK"/>
        </w:rPr>
      </w:pPr>
    </w:p>
    <w:p w14:paraId="5899CC12" w14:textId="0886A559" w:rsidR="00AE4B05" w:rsidRPr="00D00AD9" w:rsidRDefault="00DA6E7F" w:rsidP="00DA6E7F">
      <w:pPr>
        <w:pStyle w:val="ListParagraph"/>
        <w:numPr>
          <w:ilvl w:val="0"/>
          <w:numId w:val="6"/>
        </w:numPr>
        <w:spacing w:before="40" w:line="288" w:lineRule="auto"/>
        <w:ind w:left="720"/>
        <w:jc w:val="both"/>
        <w:rPr>
          <w:rFonts w:asciiTheme="minorHAnsi" w:hAnsiTheme="minorHAnsi" w:cstheme="minorHAnsi"/>
          <w:b/>
          <w:bCs/>
          <w:i/>
          <w:iCs/>
          <w:szCs w:val="22"/>
          <w:lang w:val="mk-MK"/>
        </w:rPr>
      </w:pPr>
      <w:r w:rsidRPr="00D00AD9">
        <w:rPr>
          <w:rFonts w:asciiTheme="minorHAnsi" w:hAnsiTheme="minorHAnsi" w:cstheme="minorHAnsi"/>
          <w:b/>
          <w:bCs/>
          <w:i/>
          <w:iCs/>
          <w:szCs w:val="22"/>
          <w:lang w:val="mk-MK"/>
        </w:rPr>
        <w:t>Сет</w:t>
      </w:r>
      <w:r w:rsidR="00AE4B05" w:rsidRPr="00D00AD9">
        <w:rPr>
          <w:rFonts w:asciiTheme="minorHAnsi" w:hAnsiTheme="minorHAnsi" w:cstheme="minorHAnsi"/>
          <w:b/>
          <w:bCs/>
          <w:i/>
          <w:iCs/>
          <w:szCs w:val="22"/>
          <w:lang w:val="mk-MK"/>
        </w:rPr>
        <w:t xml:space="preserve"> на активности кои се однесуваат на </w:t>
      </w:r>
      <w:r w:rsidR="00AE4B05" w:rsidRPr="00D00AD9">
        <w:rPr>
          <w:rFonts w:asciiTheme="minorHAnsi" w:hAnsiTheme="minorHAnsi" w:cstheme="minorHAnsi"/>
          <w:b/>
          <w:bCs/>
          <w:i/>
          <w:iCs/>
          <w:szCs w:val="22"/>
          <w:u w:val="single"/>
          <w:lang w:val="mk-MK"/>
        </w:rPr>
        <w:t xml:space="preserve">извештај од </w:t>
      </w:r>
      <w:r w:rsidRPr="00D00AD9">
        <w:rPr>
          <w:rFonts w:asciiTheme="minorHAnsi" w:hAnsiTheme="minorHAnsi" w:cstheme="minorHAnsi"/>
          <w:b/>
          <w:bCs/>
          <w:i/>
          <w:iCs/>
          <w:szCs w:val="22"/>
          <w:u w:val="single"/>
          <w:lang w:val="mk-MK"/>
        </w:rPr>
        <w:t>О</w:t>
      </w:r>
      <w:r w:rsidR="00AE4B05" w:rsidRPr="00D00AD9">
        <w:rPr>
          <w:rFonts w:asciiTheme="minorHAnsi" w:hAnsiTheme="minorHAnsi" w:cstheme="minorHAnsi"/>
          <w:b/>
          <w:bCs/>
          <w:i/>
          <w:iCs/>
          <w:szCs w:val="22"/>
          <w:u w:val="single"/>
          <w:lang w:val="mk-MK"/>
        </w:rPr>
        <w:t>буката</w:t>
      </w:r>
    </w:p>
    <w:p w14:paraId="1F36BBA3" w14:textId="08E95412" w:rsidR="00AE4B05" w:rsidRPr="00D00AD9" w:rsidRDefault="00AE4B05" w:rsidP="00DA6E7F">
      <w:pPr>
        <w:spacing w:before="40" w:line="288" w:lineRule="auto"/>
        <w:jc w:val="both"/>
        <w:rPr>
          <w:rFonts w:ascii="Calibri" w:hAnsi="Calibri" w:cs="Calibri"/>
          <w:sz w:val="22"/>
          <w:szCs w:val="22"/>
          <w:lang w:val="mk-MK"/>
        </w:rPr>
      </w:pPr>
      <w:r w:rsidRPr="00D00AD9">
        <w:rPr>
          <w:rFonts w:ascii="Calibri" w:hAnsi="Calibri" w:cs="Calibri"/>
          <w:sz w:val="22"/>
          <w:szCs w:val="22"/>
          <w:lang w:val="mk-MK"/>
        </w:rPr>
        <w:t>Како дел од овој збир на активности, Главниот тренер вклучен во спроведувањето на обуките е должен:</w:t>
      </w:r>
    </w:p>
    <w:p w14:paraId="28F3A48A" w14:textId="7A4AFB2C" w:rsidR="00AE4B05" w:rsidRPr="00D00AD9" w:rsidRDefault="00AE4B05" w:rsidP="003E29BC">
      <w:pPr>
        <w:pStyle w:val="ListParagraph"/>
        <w:numPr>
          <w:ilvl w:val="0"/>
          <w:numId w:val="48"/>
        </w:numPr>
        <w:spacing w:before="40" w:line="288" w:lineRule="auto"/>
        <w:rPr>
          <w:rFonts w:asciiTheme="minorHAnsi" w:hAnsiTheme="minorHAnsi" w:cstheme="minorHAnsi"/>
          <w:szCs w:val="22"/>
          <w:lang w:val="mk-MK"/>
        </w:rPr>
      </w:pPr>
      <w:r w:rsidRPr="00D00AD9">
        <w:rPr>
          <w:rFonts w:asciiTheme="minorHAnsi" w:hAnsiTheme="minorHAnsi" w:cstheme="minorHAnsi"/>
          <w:szCs w:val="22"/>
          <w:lang w:val="mk-MK"/>
        </w:rPr>
        <w:t>Да подготви сеопфатен извештај за обука, вклучувајќи ги сите анекси</w:t>
      </w:r>
    </w:p>
    <w:p w14:paraId="078C6BBC" w14:textId="0FC188CE" w:rsidR="00AE4B05" w:rsidRPr="00D00AD9" w:rsidRDefault="00AE4B05" w:rsidP="00AE4B05">
      <w:pPr>
        <w:spacing w:before="40" w:line="288" w:lineRule="auto"/>
        <w:jc w:val="both"/>
        <w:rPr>
          <w:rFonts w:cstheme="minorHAnsi"/>
          <w:b/>
          <w:bCs/>
          <w:sz w:val="22"/>
          <w:szCs w:val="22"/>
          <w:lang w:val="mk-MK"/>
        </w:rPr>
      </w:pPr>
      <w:r w:rsidRPr="00D00AD9">
        <w:rPr>
          <w:rFonts w:cstheme="minorHAnsi"/>
          <w:b/>
          <w:bCs/>
          <w:sz w:val="22"/>
          <w:szCs w:val="22"/>
          <w:lang w:val="mk-MK"/>
        </w:rPr>
        <w:t>Очекувани резултати/предмети на испорака на овој сет на активности:</w:t>
      </w:r>
    </w:p>
    <w:p w14:paraId="4959D19B" w14:textId="2992AF83" w:rsidR="00AE4B05" w:rsidRPr="00D00AD9" w:rsidRDefault="00AE4B05" w:rsidP="003E29BC">
      <w:pPr>
        <w:pStyle w:val="ListParagraph"/>
        <w:numPr>
          <w:ilvl w:val="0"/>
          <w:numId w:val="27"/>
        </w:numPr>
        <w:spacing w:before="0" w:after="0" w:line="288" w:lineRule="auto"/>
        <w:rPr>
          <w:rFonts w:asciiTheme="minorHAnsi" w:hAnsiTheme="minorHAnsi" w:cstheme="minorHAnsi"/>
          <w:szCs w:val="22"/>
          <w:lang w:val="mk-MK"/>
        </w:rPr>
      </w:pPr>
      <w:r w:rsidRPr="00D00AD9">
        <w:rPr>
          <w:rFonts w:asciiTheme="minorHAnsi" w:hAnsiTheme="minorHAnsi" w:cstheme="minorHAnsi"/>
          <w:szCs w:val="22"/>
          <w:lang w:val="mk-MK"/>
        </w:rPr>
        <w:t>Подготвен извештај за обука</w:t>
      </w:r>
      <w:r w:rsidR="003439D2" w:rsidRPr="00D00AD9">
        <w:rPr>
          <w:rFonts w:asciiTheme="minorHAnsi" w:hAnsiTheme="minorHAnsi" w:cstheme="minorHAnsi"/>
          <w:szCs w:val="22"/>
          <w:lang w:val="mk-MK"/>
        </w:rPr>
        <w:t>,</w:t>
      </w:r>
      <w:r w:rsidRPr="00D00AD9">
        <w:rPr>
          <w:rFonts w:asciiTheme="minorHAnsi" w:hAnsiTheme="minorHAnsi" w:cstheme="minorHAnsi"/>
          <w:szCs w:val="22"/>
          <w:lang w:val="mk-MK"/>
        </w:rPr>
        <w:t xml:space="preserve"> </w:t>
      </w:r>
      <w:r w:rsidR="003439D2" w:rsidRPr="00D00AD9">
        <w:rPr>
          <w:rFonts w:asciiTheme="minorHAnsi" w:hAnsiTheme="minorHAnsi" w:cstheme="minorHAnsi"/>
          <w:szCs w:val="22"/>
          <w:lang w:val="mk-MK"/>
        </w:rPr>
        <w:t>в</w:t>
      </w:r>
      <w:r w:rsidRPr="00D00AD9">
        <w:rPr>
          <w:rFonts w:asciiTheme="minorHAnsi" w:hAnsiTheme="minorHAnsi" w:cstheme="minorHAnsi"/>
          <w:szCs w:val="22"/>
          <w:lang w:val="mk-MK"/>
        </w:rPr>
        <w:t>клучувајќи ги сите анекси во образецот на извештајот</w:t>
      </w:r>
    </w:p>
    <w:p w14:paraId="39C91C43" w14:textId="742BBD9F" w:rsidR="00C87028" w:rsidRPr="00D00AD9" w:rsidRDefault="00AE4B05" w:rsidP="003E29BC">
      <w:pPr>
        <w:pStyle w:val="ListParagraph"/>
        <w:numPr>
          <w:ilvl w:val="0"/>
          <w:numId w:val="27"/>
        </w:numPr>
        <w:spacing w:before="0" w:after="0" w:line="288" w:lineRule="auto"/>
        <w:rPr>
          <w:rFonts w:asciiTheme="minorHAnsi" w:hAnsiTheme="minorHAnsi" w:cstheme="minorHAnsi"/>
          <w:szCs w:val="22"/>
          <w:lang w:val="mk-MK"/>
        </w:rPr>
      </w:pPr>
      <w:r w:rsidRPr="00D00AD9">
        <w:rPr>
          <w:rFonts w:asciiTheme="minorHAnsi" w:hAnsiTheme="minorHAnsi" w:cstheme="minorHAnsi"/>
          <w:szCs w:val="22"/>
          <w:lang w:val="mk-MK"/>
        </w:rPr>
        <w:t>Поднесена Табела со работни саати за сите тренери.</w:t>
      </w:r>
    </w:p>
    <w:p w14:paraId="32D974C0" w14:textId="299E30A4" w:rsidR="00DA6E7F" w:rsidRPr="00D00AD9" w:rsidRDefault="00DA6E7F" w:rsidP="00DA6E7F">
      <w:pPr>
        <w:pStyle w:val="ListParagraph"/>
        <w:spacing w:before="40" w:after="0" w:line="288" w:lineRule="auto"/>
        <w:ind w:left="720"/>
        <w:jc w:val="both"/>
        <w:rPr>
          <w:rFonts w:asciiTheme="minorHAnsi" w:hAnsiTheme="minorHAnsi" w:cstheme="minorHAnsi"/>
          <w:szCs w:val="22"/>
          <w:lang w:val="mk-MK"/>
        </w:rPr>
      </w:pPr>
    </w:p>
    <w:p w14:paraId="3DC6B5B1" w14:textId="12362F30" w:rsidR="0062591A" w:rsidRPr="00D00AD9" w:rsidRDefault="0062591A" w:rsidP="00C64891">
      <w:pPr>
        <w:spacing w:line="288" w:lineRule="auto"/>
        <w:rPr>
          <w:rFonts w:cstheme="minorHAnsi"/>
          <w:b/>
          <w:bCs/>
          <w:color w:val="000000" w:themeColor="text1"/>
          <w:sz w:val="22"/>
          <w:szCs w:val="22"/>
          <w:lang w:val="mk-MK"/>
        </w:rPr>
      </w:pPr>
    </w:p>
    <w:p w14:paraId="6E6DF3AB" w14:textId="73A7F755" w:rsidR="00EA53CF" w:rsidRPr="00D00AD9" w:rsidRDefault="00EA53CF" w:rsidP="00EA53CF">
      <w:pPr>
        <w:spacing w:after="240" w:line="288" w:lineRule="auto"/>
        <w:rPr>
          <w:rFonts w:cstheme="minorHAnsi"/>
          <w:color w:val="000000" w:themeColor="text1"/>
          <w:sz w:val="22"/>
          <w:szCs w:val="22"/>
          <w:lang w:val="mk-MK"/>
        </w:rPr>
      </w:pPr>
      <w:r w:rsidRPr="00D00AD9">
        <w:rPr>
          <w:rFonts w:cstheme="minorHAnsi"/>
          <w:color w:val="000000" w:themeColor="text1"/>
          <w:sz w:val="22"/>
          <w:szCs w:val="22"/>
          <w:lang w:val="mk-MK"/>
        </w:rPr>
        <w:t>Од Главниот Тренер се очекува да достави Предлог агенда и детална финансиска понуда</w:t>
      </w:r>
      <w:r w:rsidR="003439D2" w:rsidRPr="00D00AD9">
        <w:rPr>
          <w:rFonts w:cstheme="minorHAnsi"/>
          <w:color w:val="000000" w:themeColor="text1"/>
          <w:sz w:val="22"/>
          <w:szCs w:val="22"/>
          <w:lang w:val="mk-MK"/>
        </w:rPr>
        <w:t>.</w:t>
      </w:r>
    </w:p>
    <w:p w14:paraId="15BE2052" w14:textId="273231CD" w:rsidR="00EA53CF" w:rsidRPr="00D00AD9" w:rsidRDefault="00EA53CF" w:rsidP="00EA53CF">
      <w:pPr>
        <w:spacing w:line="288" w:lineRule="auto"/>
        <w:rPr>
          <w:rFonts w:cstheme="minorHAnsi"/>
          <w:color w:val="000000" w:themeColor="text1"/>
          <w:sz w:val="22"/>
          <w:szCs w:val="22"/>
          <w:lang w:val="mk-MK"/>
        </w:rPr>
      </w:pPr>
      <w:r w:rsidRPr="00D00AD9">
        <w:rPr>
          <w:rFonts w:cstheme="minorHAnsi"/>
          <w:color w:val="000000" w:themeColor="text1"/>
          <w:sz w:val="22"/>
          <w:szCs w:val="22"/>
          <w:lang w:val="mk-MK"/>
        </w:rPr>
        <w:t>Трошоците за патување и сместување поврзани со обуката ќе бидат покриени од АДКОМ</w:t>
      </w:r>
      <w:r w:rsidR="003439D2" w:rsidRPr="00D00AD9">
        <w:rPr>
          <w:rFonts w:cstheme="minorHAnsi"/>
          <w:color w:val="000000" w:themeColor="text1"/>
          <w:sz w:val="22"/>
          <w:szCs w:val="22"/>
          <w:lang w:val="mk-MK"/>
        </w:rPr>
        <w:t>.</w:t>
      </w:r>
    </w:p>
    <w:p w14:paraId="49DA062B" w14:textId="77777777" w:rsidR="00EA53CF" w:rsidRPr="00D00AD9" w:rsidRDefault="00EA53CF" w:rsidP="00561C0E">
      <w:pPr>
        <w:spacing w:before="120" w:line="288" w:lineRule="auto"/>
        <w:jc w:val="both"/>
        <w:rPr>
          <w:rFonts w:cstheme="minorHAnsi"/>
          <w:sz w:val="22"/>
          <w:szCs w:val="22"/>
          <w:shd w:val="clear" w:color="auto" w:fill="FFFF00"/>
          <w:lang w:val="mk-MK"/>
        </w:rPr>
      </w:pPr>
    </w:p>
    <w:p w14:paraId="4FB20874" w14:textId="77777777" w:rsidR="003439D2" w:rsidRPr="00D00AD9" w:rsidRDefault="00561C0E" w:rsidP="003439D2">
      <w:pPr>
        <w:pStyle w:val="Tabelle"/>
        <w:numPr>
          <w:ilvl w:val="0"/>
          <w:numId w:val="42"/>
        </w:numPr>
        <w:tabs>
          <w:tab w:val="left" w:pos="720"/>
        </w:tabs>
        <w:spacing w:before="120" w:line="288" w:lineRule="auto"/>
        <w:jc w:val="both"/>
        <w:rPr>
          <w:rFonts w:asciiTheme="minorHAnsi" w:hAnsiTheme="minorHAnsi" w:cstheme="minorHAnsi"/>
          <w:b/>
          <w:bCs/>
          <w:sz w:val="22"/>
          <w:szCs w:val="22"/>
          <w:lang w:val="mk-MK"/>
        </w:rPr>
      </w:pPr>
      <w:r w:rsidRPr="00D00AD9">
        <w:rPr>
          <w:rFonts w:asciiTheme="minorHAnsi" w:hAnsiTheme="minorHAnsi" w:cstheme="minorHAnsi"/>
          <w:b/>
          <w:bCs/>
          <w:sz w:val="22"/>
          <w:szCs w:val="22"/>
          <w:lang w:val="mk-MK"/>
        </w:rPr>
        <w:t xml:space="preserve">Профил на </w:t>
      </w:r>
      <w:r w:rsidR="00EA53CF" w:rsidRPr="00D00AD9">
        <w:rPr>
          <w:rFonts w:asciiTheme="minorHAnsi" w:hAnsiTheme="minorHAnsi" w:cstheme="minorHAnsi"/>
          <w:b/>
          <w:bCs/>
          <w:sz w:val="22"/>
          <w:szCs w:val="22"/>
          <w:lang w:val="mk-MK"/>
        </w:rPr>
        <w:t>Главен Тренер</w:t>
      </w:r>
    </w:p>
    <w:p w14:paraId="6F2AC594" w14:textId="37722F68" w:rsidR="003439D2" w:rsidRPr="00D00AD9" w:rsidRDefault="003439D2" w:rsidP="003439D2">
      <w:pPr>
        <w:pStyle w:val="Tabelle"/>
        <w:tabs>
          <w:tab w:val="left" w:pos="720"/>
        </w:tabs>
        <w:spacing w:before="120" w:line="288" w:lineRule="auto"/>
        <w:jc w:val="both"/>
        <w:rPr>
          <w:rFonts w:asciiTheme="minorHAnsi" w:hAnsiTheme="minorHAnsi" w:cstheme="minorHAnsi"/>
          <w:b/>
          <w:bCs/>
          <w:sz w:val="22"/>
          <w:szCs w:val="22"/>
          <w:lang w:val="mk-MK"/>
        </w:rPr>
      </w:pPr>
      <w:r w:rsidRPr="00D00AD9">
        <w:rPr>
          <w:rFonts w:asciiTheme="minorHAnsi" w:hAnsiTheme="minorHAnsi" w:cstheme="minorHAnsi"/>
          <w:sz w:val="22"/>
          <w:szCs w:val="22"/>
          <w:lang w:val="mk-MK"/>
        </w:rPr>
        <w:t>Главниот тренер</w:t>
      </w:r>
      <w:r w:rsidR="00561C0E" w:rsidRPr="00D00AD9">
        <w:rPr>
          <w:rFonts w:asciiTheme="minorHAnsi" w:hAnsiTheme="minorHAnsi" w:cstheme="minorHAnsi"/>
          <w:sz w:val="22"/>
          <w:szCs w:val="22"/>
          <w:lang w:val="mk-MK"/>
        </w:rPr>
        <w:t xml:space="preserve"> е искусен, со практично познавање на функционирањето и управувањето на </w:t>
      </w:r>
      <w:r w:rsidR="00561C0E" w:rsidRPr="00741E40">
        <w:rPr>
          <w:rFonts w:asciiTheme="minorHAnsi" w:hAnsiTheme="minorHAnsi" w:cstheme="minorHAnsi"/>
          <w:sz w:val="22"/>
          <w:szCs w:val="22"/>
          <w:lang w:val="mk-MK"/>
        </w:rPr>
        <w:t>Единиците на</w:t>
      </w:r>
      <w:r w:rsidR="00380504" w:rsidRPr="00741E40">
        <w:rPr>
          <w:rFonts w:asciiTheme="minorHAnsi" w:hAnsiTheme="minorHAnsi" w:cstheme="minorHAnsi"/>
          <w:sz w:val="22"/>
          <w:szCs w:val="22"/>
          <w:lang w:val="mk-MK"/>
        </w:rPr>
        <w:t xml:space="preserve"> </w:t>
      </w:r>
      <w:r w:rsidR="00561C0E" w:rsidRPr="00741E40">
        <w:rPr>
          <w:rFonts w:asciiTheme="minorHAnsi" w:hAnsiTheme="minorHAnsi" w:cstheme="minorHAnsi"/>
          <w:sz w:val="22"/>
          <w:szCs w:val="22"/>
          <w:lang w:val="mk-MK"/>
        </w:rPr>
        <w:t>локална с</w:t>
      </w:r>
      <w:r w:rsidR="00741E40">
        <w:rPr>
          <w:rFonts w:asciiTheme="minorHAnsi" w:hAnsiTheme="minorHAnsi" w:cstheme="minorHAnsi"/>
          <w:sz w:val="22"/>
          <w:szCs w:val="22"/>
          <w:lang w:val="mk-MK"/>
        </w:rPr>
        <w:t>амо</w:t>
      </w:r>
      <w:r w:rsidR="00561C0E" w:rsidRPr="00063AC8">
        <w:rPr>
          <w:rFonts w:asciiTheme="minorHAnsi" w:hAnsiTheme="minorHAnsi" w:cstheme="minorHAnsi"/>
          <w:sz w:val="22"/>
          <w:szCs w:val="22"/>
          <w:lang w:val="mk-MK"/>
        </w:rPr>
        <w:t>управа</w:t>
      </w:r>
      <w:r w:rsidR="00561C0E" w:rsidRPr="00741E40">
        <w:rPr>
          <w:rFonts w:asciiTheme="minorHAnsi" w:hAnsiTheme="minorHAnsi" w:cstheme="minorHAnsi"/>
          <w:sz w:val="22"/>
          <w:szCs w:val="22"/>
          <w:lang w:val="mk-MK"/>
        </w:rPr>
        <w:t xml:space="preserve"> и Јавните комунални претпријатија, вклучувајќи процеси, процедури, организациски аспекти, моментален статус и потреби за развој на човечки капац</w:t>
      </w:r>
      <w:r w:rsidR="00561C0E" w:rsidRPr="00D00AD9">
        <w:rPr>
          <w:rFonts w:asciiTheme="minorHAnsi" w:hAnsiTheme="minorHAnsi" w:cstheme="minorHAnsi"/>
          <w:sz w:val="22"/>
          <w:szCs w:val="22"/>
          <w:lang w:val="mk-MK"/>
        </w:rPr>
        <w:t>итети (HCD) и предизвици, трендови и можности за подобрувања, особено во различни специфични области поврзани со водоснабдувањето и отпадните води.</w:t>
      </w:r>
    </w:p>
    <w:p w14:paraId="449FAD58" w14:textId="1522E0F5" w:rsidR="00561C0E" w:rsidRPr="00D00AD9" w:rsidRDefault="003439D2" w:rsidP="003439D2">
      <w:pPr>
        <w:pStyle w:val="Tabelle"/>
        <w:tabs>
          <w:tab w:val="left" w:pos="720"/>
        </w:tabs>
        <w:spacing w:before="120" w:after="0" w:line="288" w:lineRule="auto"/>
        <w:jc w:val="both"/>
        <w:rPr>
          <w:rFonts w:asciiTheme="minorHAnsi" w:hAnsiTheme="minorHAnsi" w:cstheme="minorHAnsi"/>
          <w:sz w:val="22"/>
          <w:szCs w:val="22"/>
          <w:lang w:val="mk-MK"/>
        </w:rPr>
      </w:pPr>
      <w:r w:rsidRPr="00D00AD9">
        <w:rPr>
          <w:rFonts w:asciiTheme="minorHAnsi" w:hAnsiTheme="minorHAnsi" w:cstheme="minorHAnsi"/>
          <w:sz w:val="22"/>
          <w:szCs w:val="22"/>
          <w:lang w:val="mk-MK"/>
        </w:rPr>
        <w:t>Главниот т</w:t>
      </w:r>
      <w:r w:rsidR="00561C0E" w:rsidRPr="00D00AD9">
        <w:rPr>
          <w:rFonts w:asciiTheme="minorHAnsi" w:eastAsia="Calibri" w:hAnsiTheme="minorHAnsi" w:cstheme="minorHAnsi"/>
          <w:sz w:val="22"/>
          <w:szCs w:val="22"/>
          <w:lang w:val="mk-MK"/>
        </w:rPr>
        <w:t>ренер треба да ги поседува следните компетенции:</w:t>
      </w:r>
    </w:p>
    <w:p w14:paraId="692B0172" w14:textId="77777777" w:rsidR="00EA53CF" w:rsidRPr="00D00AD9" w:rsidRDefault="00EA53CF" w:rsidP="00EA53CF">
      <w:pPr>
        <w:spacing w:line="288" w:lineRule="auto"/>
        <w:jc w:val="both"/>
        <w:rPr>
          <w:rFonts w:eastAsia="Calibri" w:cstheme="minorHAnsi"/>
          <w:sz w:val="22"/>
          <w:szCs w:val="22"/>
          <w:lang w:val="mk-MK"/>
        </w:rPr>
      </w:pPr>
    </w:p>
    <w:p w14:paraId="3CC9E787" w14:textId="3D43B2B1" w:rsidR="00561C0E" w:rsidRPr="00D00AD9" w:rsidRDefault="00561C0E" w:rsidP="00EA53CF">
      <w:pPr>
        <w:spacing w:line="288" w:lineRule="auto"/>
        <w:jc w:val="both"/>
        <w:rPr>
          <w:rFonts w:eastAsia="Calibri" w:cstheme="minorHAnsi"/>
          <w:sz w:val="22"/>
          <w:szCs w:val="22"/>
          <w:lang w:val="mk-MK"/>
        </w:rPr>
      </w:pPr>
      <w:r w:rsidRPr="00D00AD9">
        <w:rPr>
          <w:rFonts w:eastAsia="Calibri" w:cstheme="minorHAnsi"/>
          <w:b/>
          <w:bCs/>
          <w:sz w:val="22"/>
          <w:szCs w:val="22"/>
          <w:lang w:val="mk-MK"/>
        </w:rPr>
        <w:t>Секторска компетентност</w:t>
      </w:r>
      <w:r w:rsidRPr="00D00AD9">
        <w:rPr>
          <w:rFonts w:eastAsia="Calibri" w:cstheme="minorHAnsi"/>
          <w:sz w:val="22"/>
          <w:szCs w:val="22"/>
          <w:lang w:val="mk-MK"/>
        </w:rPr>
        <w:t>: Искуство во функционирање на ЕЛС/ЈКП, со особено искуство во или поврзано со:</w:t>
      </w:r>
    </w:p>
    <w:p w14:paraId="51DCA16C" w14:textId="3CC8FCF4" w:rsidR="00464215" w:rsidRDefault="00E72ABB" w:rsidP="003E29BC">
      <w:pPr>
        <w:pStyle w:val="ListParagraph"/>
        <w:numPr>
          <w:ilvl w:val="0"/>
          <w:numId w:val="30"/>
        </w:numPr>
        <w:spacing w:line="288" w:lineRule="auto"/>
        <w:rPr>
          <w:rFonts w:asciiTheme="minorHAnsi" w:eastAsia="Calibri" w:hAnsiTheme="minorHAnsi" w:cstheme="minorHAnsi"/>
          <w:szCs w:val="22"/>
          <w:lang w:val="mk-MK"/>
        </w:rPr>
      </w:pPr>
      <w:r w:rsidRPr="003B7A0E">
        <w:rPr>
          <w:rFonts w:asciiTheme="minorHAnsi" w:eastAsia="Calibri" w:hAnsiTheme="minorHAnsi" w:cstheme="minorHAnsi"/>
          <w:szCs w:val="22"/>
          <w:lang w:val="mk-MK"/>
        </w:rPr>
        <w:t xml:space="preserve">Работно исуство </w:t>
      </w:r>
      <w:r w:rsidR="005E1D24">
        <w:rPr>
          <w:rFonts w:asciiTheme="minorHAnsi" w:eastAsia="Calibri" w:hAnsiTheme="minorHAnsi" w:cstheme="minorHAnsi"/>
          <w:szCs w:val="22"/>
          <w:lang w:val="mk-MK"/>
        </w:rPr>
        <w:t>на тема</w:t>
      </w:r>
      <w:r w:rsidRPr="003B7A0E">
        <w:rPr>
          <w:rFonts w:asciiTheme="minorHAnsi" w:eastAsia="Calibri" w:hAnsiTheme="minorHAnsi" w:cstheme="minorHAnsi"/>
          <w:szCs w:val="22"/>
          <w:lang w:val="mk-MK"/>
        </w:rPr>
        <w:t xml:space="preserve"> </w:t>
      </w:r>
      <w:r w:rsidR="00210E84" w:rsidRPr="003B7A0E">
        <w:rPr>
          <w:rFonts w:asciiTheme="minorHAnsi" w:eastAsia="Calibri" w:hAnsiTheme="minorHAnsi" w:cstheme="minorHAnsi"/>
          <w:szCs w:val="22"/>
          <w:lang w:val="mk-MK"/>
        </w:rPr>
        <w:t>комерцијална</w:t>
      </w:r>
      <w:r w:rsidR="00210E84" w:rsidRPr="009630F2">
        <w:rPr>
          <w:rFonts w:asciiTheme="minorHAnsi" w:eastAsia="Calibri" w:hAnsiTheme="minorHAnsi" w:cstheme="minorHAnsi"/>
          <w:szCs w:val="22"/>
          <w:lang w:val="mk-MK"/>
        </w:rPr>
        <w:t xml:space="preserve"> </w:t>
      </w:r>
      <w:r w:rsidR="00210E84" w:rsidRPr="003E29BC">
        <w:rPr>
          <w:rFonts w:asciiTheme="minorHAnsi" w:eastAsia="Calibri" w:hAnsiTheme="minorHAnsi" w:cstheme="minorHAnsi"/>
          <w:szCs w:val="22"/>
          <w:lang w:val="mk-MK"/>
        </w:rPr>
        <w:t xml:space="preserve">ефикасност </w:t>
      </w:r>
      <w:r w:rsidR="002D584E">
        <w:rPr>
          <w:rFonts w:asciiTheme="minorHAnsi" w:eastAsia="Calibri" w:hAnsiTheme="minorHAnsi" w:cstheme="minorHAnsi"/>
          <w:szCs w:val="22"/>
          <w:lang w:val="mk-MK"/>
        </w:rPr>
        <w:t>при управување со</w:t>
      </w:r>
      <w:r w:rsidR="00210E84" w:rsidRPr="003E29BC">
        <w:rPr>
          <w:rFonts w:asciiTheme="minorHAnsi" w:eastAsia="Calibri" w:hAnsiTheme="minorHAnsi" w:cstheme="minorHAnsi"/>
          <w:szCs w:val="22"/>
          <w:lang w:val="mk-MK"/>
        </w:rPr>
        <w:t xml:space="preserve"> услугите за водоснабдување и отпадни води</w:t>
      </w:r>
    </w:p>
    <w:p w14:paraId="34FCD44F" w14:textId="6E2FA8A4" w:rsidR="007F6EFF" w:rsidRDefault="00475BF4" w:rsidP="003E29BC">
      <w:pPr>
        <w:pStyle w:val="ListParagraph"/>
        <w:numPr>
          <w:ilvl w:val="0"/>
          <w:numId w:val="30"/>
        </w:numPr>
        <w:spacing w:line="288" w:lineRule="auto"/>
        <w:rPr>
          <w:rFonts w:asciiTheme="minorHAnsi" w:eastAsia="Calibri" w:hAnsiTheme="minorHAnsi" w:cstheme="minorHAnsi"/>
          <w:szCs w:val="22"/>
          <w:lang w:val="mk-MK"/>
        </w:rPr>
      </w:pPr>
      <w:r>
        <w:rPr>
          <w:rFonts w:asciiTheme="minorHAnsi" w:eastAsia="Calibri" w:hAnsiTheme="minorHAnsi" w:cstheme="minorHAnsi"/>
          <w:szCs w:val="22"/>
          <w:lang w:val="mk-MK"/>
        </w:rPr>
        <w:t xml:space="preserve">Искуство во подготвување на </w:t>
      </w:r>
      <w:r w:rsidR="007F6EFF" w:rsidRPr="003B7A0E">
        <w:rPr>
          <w:rFonts w:asciiTheme="minorHAnsi" w:eastAsia="Calibri" w:hAnsiTheme="minorHAnsi" w:cstheme="minorHAnsi"/>
          <w:szCs w:val="22"/>
          <w:lang w:val="mk-MK"/>
        </w:rPr>
        <w:t>практики за подобрување на</w:t>
      </w:r>
      <w:r w:rsidR="007F6EFF" w:rsidRPr="009630F2">
        <w:rPr>
          <w:rFonts w:asciiTheme="minorHAnsi" w:eastAsia="Calibri" w:hAnsiTheme="minorHAnsi" w:cstheme="minorHAnsi"/>
          <w:szCs w:val="22"/>
          <w:lang w:val="mk-MK"/>
        </w:rPr>
        <w:t xml:space="preserve"> </w:t>
      </w:r>
      <w:r w:rsidR="007F6EFF" w:rsidRPr="003E29BC">
        <w:rPr>
          <w:rFonts w:asciiTheme="minorHAnsi" w:eastAsia="Calibri" w:hAnsiTheme="minorHAnsi" w:cstheme="minorHAnsi"/>
          <w:szCs w:val="22"/>
          <w:lang w:val="mk-MK"/>
        </w:rPr>
        <w:t>комерцијалната ефикасност на ЈКП</w:t>
      </w:r>
    </w:p>
    <w:p w14:paraId="50B14769" w14:textId="440BFF71" w:rsidR="005E18E5" w:rsidRPr="00063AC8" w:rsidRDefault="00CD0A88" w:rsidP="003E29BC">
      <w:pPr>
        <w:pStyle w:val="ListParagraph"/>
        <w:numPr>
          <w:ilvl w:val="0"/>
          <w:numId w:val="30"/>
        </w:numPr>
        <w:spacing w:before="0" w:after="0" w:line="288" w:lineRule="auto"/>
        <w:rPr>
          <w:rFonts w:asciiTheme="minorHAnsi" w:eastAsia="Calibri" w:hAnsiTheme="minorHAnsi" w:cstheme="minorHAnsi"/>
          <w:b/>
          <w:bCs/>
          <w:szCs w:val="22"/>
          <w:lang w:val="mk-MK"/>
        </w:rPr>
      </w:pPr>
      <w:r w:rsidRPr="00063AC8">
        <w:rPr>
          <w:rFonts w:asciiTheme="minorHAnsi" w:eastAsia="Calibri" w:hAnsiTheme="minorHAnsi" w:cstheme="minorHAnsi"/>
          <w:b/>
          <w:bCs/>
          <w:szCs w:val="22"/>
          <w:lang w:val="mk-MK"/>
        </w:rPr>
        <w:lastRenderedPageBreak/>
        <w:t xml:space="preserve">Завршена обука за тренер за Програмата за Комерцијална Ефикасност на Дунавското партнерство за учење, </w:t>
      </w:r>
      <w:r w:rsidR="000B7ED6" w:rsidRPr="00063AC8">
        <w:rPr>
          <w:rFonts w:asciiTheme="minorHAnsi" w:eastAsia="Calibri" w:hAnsiTheme="minorHAnsi" w:cstheme="minorHAnsi"/>
          <w:b/>
          <w:bCs/>
          <w:szCs w:val="22"/>
          <w:lang w:val="mk-MK"/>
        </w:rPr>
        <w:t>спроведна о</w:t>
      </w:r>
      <w:r w:rsidR="00832DD5" w:rsidRPr="00063AC8">
        <w:rPr>
          <w:rFonts w:asciiTheme="minorHAnsi" w:eastAsia="Calibri" w:hAnsiTheme="minorHAnsi" w:cstheme="minorHAnsi"/>
          <w:b/>
          <w:bCs/>
          <w:szCs w:val="22"/>
          <w:lang w:val="mk-MK"/>
        </w:rPr>
        <w:t>д</w:t>
      </w:r>
      <w:r w:rsidR="000B7ED6" w:rsidRPr="00063AC8">
        <w:rPr>
          <w:rFonts w:asciiTheme="minorHAnsi" w:eastAsia="Calibri" w:hAnsiTheme="minorHAnsi" w:cstheme="minorHAnsi"/>
          <w:b/>
          <w:bCs/>
          <w:szCs w:val="22"/>
          <w:lang w:val="mk-MK"/>
        </w:rPr>
        <w:t xml:space="preserve"> страна на </w:t>
      </w:r>
      <w:r w:rsidR="00063AC8" w:rsidRPr="00063AC8">
        <w:rPr>
          <w:rFonts w:asciiTheme="minorHAnsi" w:eastAsia="Calibri" w:hAnsiTheme="minorHAnsi" w:cstheme="minorHAnsi"/>
          <w:b/>
          <w:bCs/>
          <w:szCs w:val="22"/>
          <w:lang w:val="mk-MK"/>
        </w:rPr>
        <w:t>Дунавското партнерство за учење</w:t>
      </w:r>
      <w:r w:rsidR="000B7ED6" w:rsidRPr="00063AC8">
        <w:rPr>
          <w:rFonts w:eastAsia="Calibri" w:cstheme="minorHAnsi"/>
          <w:b/>
          <w:bCs/>
          <w:szCs w:val="22"/>
          <w:lang w:val="mk-MK"/>
        </w:rPr>
        <w:t>,</w:t>
      </w:r>
      <w:r w:rsidR="000B7ED6" w:rsidRPr="00063AC8">
        <w:rPr>
          <w:rFonts w:asciiTheme="minorHAnsi" w:eastAsia="Calibri" w:hAnsiTheme="minorHAnsi" w:cstheme="minorHAnsi"/>
          <w:b/>
          <w:bCs/>
          <w:szCs w:val="22"/>
          <w:lang w:val="mk-MK"/>
        </w:rPr>
        <w:t xml:space="preserve">  се смета за </w:t>
      </w:r>
      <w:r w:rsidR="0036729B" w:rsidRPr="00063AC8">
        <w:rPr>
          <w:rFonts w:asciiTheme="minorHAnsi" w:eastAsia="Calibri" w:hAnsiTheme="minorHAnsi" w:cstheme="minorHAnsi"/>
          <w:b/>
          <w:bCs/>
          <w:szCs w:val="22"/>
          <w:lang w:val="mk-MK"/>
        </w:rPr>
        <w:t>клучно</w:t>
      </w:r>
    </w:p>
    <w:p w14:paraId="35658C92" w14:textId="17EC0BC9" w:rsidR="00CD0A88" w:rsidRPr="00741E40" w:rsidRDefault="0036729B" w:rsidP="003E29BC">
      <w:pPr>
        <w:pStyle w:val="ListParagraph"/>
        <w:numPr>
          <w:ilvl w:val="0"/>
          <w:numId w:val="30"/>
        </w:numPr>
        <w:spacing w:before="0" w:after="0" w:line="288" w:lineRule="auto"/>
        <w:rPr>
          <w:rFonts w:eastAsia="Calibri" w:cstheme="minorHAnsi"/>
          <w:szCs w:val="22"/>
          <w:lang w:val="mk-MK"/>
        </w:rPr>
      </w:pPr>
      <w:r w:rsidRPr="00741E40">
        <w:rPr>
          <w:rFonts w:asciiTheme="minorHAnsi" w:eastAsia="Calibri" w:hAnsiTheme="minorHAnsi" w:cstheme="minorHAnsi"/>
          <w:szCs w:val="22"/>
          <w:lang w:val="mk-MK"/>
        </w:rPr>
        <w:t xml:space="preserve">Исткуство во спроведување на обука за Комерцијална Ефикасност на Дунавското партнерство за учење, </w:t>
      </w:r>
      <w:r w:rsidR="001B465A" w:rsidRPr="00741E40">
        <w:rPr>
          <w:rFonts w:asciiTheme="minorHAnsi" w:eastAsia="Calibri" w:hAnsiTheme="minorHAnsi" w:cstheme="minorHAnsi"/>
          <w:szCs w:val="22"/>
          <w:lang w:val="mk-MK"/>
        </w:rPr>
        <w:t>во Република Северна Македонија</w:t>
      </w:r>
      <w:r w:rsidRPr="00741E40">
        <w:rPr>
          <w:rFonts w:eastAsia="Calibri" w:cstheme="minorHAnsi"/>
          <w:szCs w:val="22"/>
          <w:lang w:val="mk-MK"/>
        </w:rPr>
        <w:t>,</w:t>
      </w:r>
      <w:r w:rsidRPr="00741E40">
        <w:rPr>
          <w:rFonts w:asciiTheme="minorHAnsi" w:eastAsia="Calibri" w:hAnsiTheme="minorHAnsi" w:cstheme="minorHAnsi"/>
          <w:szCs w:val="22"/>
          <w:lang w:val="mk-MK"/>
        </w:rPr>
        <w:t xml:space="preserve">  се смета за клучно</w:t>
      </w:r>
    </w:p>
    <w:p w14:paraId="28C408BA" w14:textId="722A0A5E" w:rsidR="00561C0E" w:rsidRPr="00D00AD9" w:rsidRDefault="00561C0E" w:rsidP="003E29BC">
      <w:pPr>
        <w:pStyle w:val="ListParagraph"/>
        <w:numPr>
          <w:ilvl w:val="0"/>
          <w:numId w:val="30"/>
        </w:numPr>
        <w:spacing w:before="0" w:after="0" w:line="288" w:lineRule="auto"/>
        <w:rPr>
          <w:rFonts w:asciiTheme="minorHAnsi" w:eastAsia="Calibri" w:hAnsiTheme="minorHAnsi" w:cstheme="minorHAnsi"/>
          <w:szCs w:val="22"/>
          <w:lang w:val="mk-MK"/>
        </w:rPr>
      </w:pPr>
      <w:r w:rsidRPr="00D00AD9">
        <w:rPr>
          <w:rFonts w:asciiTheme="minorHAnsi" w:eastAsia="Calibri" w:hAnsiTheme="minorHAnsi" w:cstheme="minorHAnsi"/>
          <w:szCs w:val="22"/>
          <w:lang w:val="mk-MK"/>
        </w:rPr>
        <w:t>Подобрување на перформансите на ЕЛС/ЈКП во секторот Водоснабдување и отпадни води и/или</w:t>
      </w:r>
    </w:p>
    <w:p w14:paraId="038F8384" w14:textId="1B3DC0DC" w:rsidR="00561C0E" w:rsidRPr="00D00AD9" w:rsidRDefault="00561C0E" w:rsidP="003E29BC">
      <w:pPr>
        <w:pStyle w:val="ListParagraph"/>
        <w:numPr>
          <w:ilvl w:val="0"/>
          <w:numId w:val="30"/>
        </w:numPr>
        <w:spacing w:before="0" w:after="0" w:line="288" w:lineRule="auto"/>
        <w:rPr>
          <w:rFonts w:asciiTheme="minorHAnsi" w:eastAsia="Calibri" w:hAnsiTheme="minorHAnsi" w:cstheme="minorHAnsi"/>
          <w:szCs w:val="22"/>
          <w:lang w:val="mk-MK"/>
        </w:rPr>
      </w:pPr>
      <w:r w:rsidRPr="00D00AD9">
        <w:rPr>
          <w:rFonts w:asciiTheme="minorHAnsi" w:eastAsia="Calibri" w:hAnsiTheme="minorHAnsi" w:cstheme="minorHAnsi"/>
          <w:szCs w:val="22"/>
          <w:lang w:val="mk-MK"/>
        </w:rPr>
        <w:t>Ефикасно управување со комуналните и/или инфраструктурата и/или</w:t>
      </w:r>
    </w:p>
    <w:p w14:paraId="33B51E6B" w14:textId="79E92711" w:rsidR="00561C0E" w:rsidRPr="00D00AD9" w:rsidRDefault="00561C0E" w:rsidP="003E29BC">
      <w:pPr>
        <w:pStyle w:val="ListParagraph"/>
        <w:numPr>
          <w:ilvl w:val="0"/>
          <w:numId w:val="30"/>
        </w:numPr>
        <w:spacing w:before="0" w:after="0" w:line="288" w:lineRule="auto"/>
        <w:rPr>
          <w:rFonts w:asciiTheme="minorHAnsi" w:eastAsia="Calibri" w:hAnsiTheme="minorHAnsi" w:cstheme="minorHAnsi"/>
          <w:szCs w:val="22"/>
          <w:lang w:val="mk-MK"/>
        </w:rPr>
      </w:pPr>
      <w:r w:rsidRPr="00D00AD9">
        <w:rPr>
          <w:rFonts w:asciiTheme="minorHAnsi" w:eastAsia="Calibri" w:hAnsiTheme="minorHAnsi" w:cstheme="minorHAnsi"/>
          <w:szCs w:val="22"/>
          <w:lang w:val="mk-MK"/>
        </w:rPr>
        <w:t>Локалната власт, и</w:t>
      </w:r>
    </w:p>
    <w:p w14:paraId="465CC2F1" w14:textId="5D16BD4E" w:rsidR="00561C0E" w:rsidRPr="00D00AD9" w:rsidRDefault="00C80057" w:rsidP="003E29BC">
      <w:pPr>
        <w:pStyle w:val="ListParagraph"/>
        <w:numPr>
          <w:ilvl w:val="0"/>
          <w:numId w:val="30"/>
        </w:numPr>
        <w:spacing w:before="0" w:after="0" w:line="288" w:lineRule="auto"/>
        <w:rPr>
          <w:rFonts w:asciiTheme="minorHAnsi" w:eastAsia="Calibri" w:hAnsiTheme="minorHAnsi" w:cstheme="minorHAnsi"/>
          <w:szCs w:val="22"/>
          <w:lang w:val="mk-MK"/>
        </w:rPr>
      </w:pPr>
      <w:r w:rsidRPr="00D00AD9">
        <w:rPr>
          <w:rFonts w:asciiTheme="minorHAnsi" w:eastAsia="Calibri" w:hAnsiTheme="minorHAnsi" w:cstheme="minorHAnsi"/>
          <w:szCs w:val="22"/>
          <w:lang w:val="mk-MK"/>
        </w:rPr>
        <w:t>Развој на капацитетите</w:t>
      </w:r>
      <w:r w:rsidR="00561C0E" w:rsidRPr="00D00AD9">
        <w:rPr>
          <w:rFonts w:asciiTheme="minorHAnsi" w:eastAsia="Calibri" w:hAnsiTheme="minorHAnsi" w:cstheme="minorHAnsi"/>
          <w:szCs w:val="22"/>
          <w:lang w:val="mk-MK"/>
        </w:rPr>
        <w:t xml:space="preserve"> со фокус на обука и други формати</w:t>
      </w:r>
      <w:r w:rsidRPr="00D00AD9">
        <w:rPr>
          <w:rFonts w:asciiTheme="minorHAnsi" w:eastAsia="Calibri" w:hAnsiTheme="minorHAnsi" w:cstheme="minorHAnsi"/>
          <w:szCs w:val="22"/>
          <w:lang w:val="mk-MK"/>
        </w:rPr>
        <w:t xml:space="preserve"> за развој на човечките капацитети</w:t>
      </w:r>
      <w:r w:rsidR="00561C0E" w:rsidRPr="00D00AD9">
        <w:rPr>
          <w:rFonts w:asciiTheme="minorHAnsi" w:eastAsia="Calibri" w:hAnsiTheme="minorHAnsi" w:cstheme="minorHAnsi"/>
          <w:szCs w:val="22"/>
          <w:lang w:val="mk-MK"/>
        </w:rPr>
        <w:t xml:space="preserve"> (на пр., размена на </w:t>
      </w:r>
      <w:r w:rsidRPr="00D00AD9">
        <w:rPr>
          <w:rFonts w:asciiTheme="minorHAnsi" w:eastAsia="Calibri" w:hAnsiTheme="minorHAnsi" w:cstheme="minorHAnsi"/>
          <w:szCs w:val="22"/>
          <w:lang w:val="mk-MK"/>
        </w:rPr>
        <w:t>искуства</w:t>
      </w:r>
      <w:r w:rsidR="00561C0E" w:rsidRPr="00D00AD9">
        <w:rPr>
          <w:rFonts w:asciiTheme="minorHAnsi" w:eastAsia="Calibri" w:hAnsiTheme="minorHAnsi" w:cstheme="minorHAnsi"/>
          <w:szCs w:val="22"/>
          <w:lang w:val="mk-MK"/>
        </w:rPr>
        <w:t>, учење од колеги, итн.);</w:t>
      </w:r>
    </w:p>
    <w:p w14:paraId="6FAF69BF" w14:textId="5F32A88C" w:rsidR="00561C0E" w:rsidRPr="00D00AD9" w:rsidRDefault="00561C0E" w:rsidP="003E29BC">
      <w:pPr>
        <w:pStyle w:val="ListParagraph"/>
        <w:numPr>
          <w:ilvl w:val="0"/>
          <w:numId w:val="30"/>
        </w:numPr>
        <w:spacing w:before="0" w:after="0" w:line="288" w:lineRule="auto"/>
        <w:rPr>
          <w:rFonts w:asciiTheme="minorHAnsi" w:eastAsia="Calibri" w:hAnsiTheme="minorHAnsi" w:cstheme="minorHAnsi"/>
          <w:szCs w:val="22"/>
          <w:lang w:val="mk-MK"/>
        </w:rPr>
      </w:pPr>
      <w:r w:rsidRPr="00D00AD9">
        <w:rPr>
          <w:rFonts w:asciiTheme="minorHAnsi" w:eastAsia="Calibri" w:hAnsiTheme="minorHAnsi" w:cstheme="minorHAnsi"/>
          <w:szCs w:val="22"/>
          <w:lang w:val="mk-MK"/>
        </w:rPr>
        <w:t>Искуството во подготовка и имплементација на инфраструктурни инвестициски проекти на Меѓународни финансиски институции (МФИ) или различни донатори (на пр., програми на ЕУ и механизми за финансирање) се смета како предност, и</w:t>
      </w:r>
    </w:p>
    <w:p w14:paraId="5FE1D578" w14:textId="46D99D86" w:rsidR="005835D9" w:rsidRPr="00D00AD9" w:rsidRDefault="00561C0E" w:rsidP="003E29BC">
      <w:pPr>
        <w:pStyle w:val="ListParagraph"/>
        <w:numPr>
          <w:ilvl w:val="0"/>
          <w:numId w:val="30"/>
        </w:numPr>
        <w:spacing w:before="0" w:after="0" w:line="288" w:lineRule="auto"/>
        <w:rPr>
          <w:rFonts w:asciiTheme="minorHAnsi" w:eastAsia="Calibri" w:hAnsiTheme="minorHAnsi" w:cstheme="minorHAnsi"/>
          <w:szCs w:val="22"/>
          <w:lang w:val="mk-MK"/>
        </w:rPr>
      </w:pPr>
      <w:r w:rsidRPr="00D00AD9">
        <w:rPr>
          <w:rFonts w:asciiTheme="minorHAnsi" w:eastAsia="Calibri" w:hAnsiTheme="minorHAnsi" w:cstheme="minorHAnsi"/>
          <w:szCs w:val="22"/>
          <w:lang w:val="mk-MK"/>
        </w:rPr>
        <w:t>Работното искуство во контекст на пристапувањето и интеграцијата во ЕУ, исто така, ќе се смета како предност.</w:t>
      </w:r>
    </w:p>
    <w:p w14:paraId="108D1E62" w14:textId="52D20A55" w:rsidR="00561C0E" w:rsidRPr="00D00AD9" w:rsidRDefault="003439D2" w:rsidP="00561C0E">
      <w:pPr>
        <w:spacing w:line="288" w:lineRule="auto"/>
        <w:ind w:left="851"/>
        <w:jc w:val="both"/>
        <w:rPr>
          <w:rFonts w:eastAsia="Calibri" w:cstheme="minorHAnsi"/>
          <w:sz w:val="22"/>
          <w:szCs w:val="22"/>
          <w:lang w:val="mk-MK"/>
        </w:rPr>
      </w:pPr>
      <w:r w:rsidRPr="00D00AD9">
        <w:rPr>
          <w:rFonts w:eastAsia="Calibri" w:cstheme="minorHAnsi"/>
          <w:sz w:val="22"/>
          <w:szCs w:val="22"/>
          <w:lang w:val="mk-MK"/>
        </w:rPr>
        <w:t>Главниот тренер</w:t>
      </w:r>
      <w:r w:rsidR="00561C0E" w:rsidRPr="00D00AD9">
        <w:rPr>
          <w:rFonts w:eastAsia="Calibri" w:cstheme="minorHAnsi"/>
          <w:sz w:val="22"/>
          <w:szCs w:val="22"/>
          <w:lang w:val="mk-MK"/>
        </w:rPr>
        <w:t xml:space="preserve"> треба да покаже професионално искуство од најмалку </w:t>
      </w:r>
      <w:r w:rsidR="005835D9" w:rsidRPr="00D00AD9">
        <w:rPr>
          <w:rFonts w:eastAsia="Calibri" w:cstheme="minorHAnsi"/>
          <w:sz w:val="22"/>
          <w:szCs w:val="22"/>
          <w:lang w:val="mk-MK"/>
        </w:rPr>
        <w:t>10</w:t>
      </w:r>
      <w:r w:rsidR="00561C0E" w:rsidRPr="00D00AD9">
        <w:rPr>
          <w:rFonts w:eastAsia="Calibri" w:cstheme="minorHAnsi"/>
          <w:sz w:val="22"/>
          <w:szCs w:val="22"/>
          <w:lang w:val="mk-MK"/>
        </w:rPr>
        <w:t xml:space="preserve"> години во една од областите споменати погоре (претставена во неговата Биографија (CV) во шаблонот на ЕУ и докажана со соодветните референци).</w:t>
      </w:r>
    </w:p>
    <w:p w14:paraId="6E233280" w14:textId="7C101BD2" w:rsidR="009D2121" w:rsidRPr="00D00AD9" w:rsidRDefault="009D2121" w:rsidP="00EA53CF">
      <w:pPr>
        <w:spacing w:before="120" w:line="288" w:lineRule="auto"/>
        <w:jc w:val="both"/>
        <w:rPr>
          <w:rFonts w:eastAsia="Calibri" w:cstheme="minorHAnsi"/>
          <w:sz w:val="22"/>
          <w:szCs w:val="22"/>
          <w:lang w:val="mk-MK"/>
        </w:rPr>
      </w:pPr>
      <w:r w:rsidRPr="00D00AD9">
        <w:rPr>
          <w:rFonts w:eastAsia="Calibri" w:cstheme="minorHAnsi"/>
          <w:b/>
          <w:bCs/>
          <w:sz w:val="22"/>
          <w:szCs w:val="22"/>
          <w:lang w:val="mk-MK"/>
        </w:rPr>
        <w:t>Методолошка компетентност</w:t>
      </w:r>
      <w:r w:rsidRPr="00D00AD9">
        <w:rPr>
          <w:rFonts w:eastAsia="Calibri" w:cstheme="minorHAnsi"/>
          <w:sz w:val="22"/>
          <w:szCs w:val="22"/>
          <w:lang w:val="mk-MK"/>
        </w:rPr>
        <w:t>: Искуство во областа на развој на капацитетите на локално ниво, со специфично работно искуство во спроведување на обуки како и фацилитирање, фокусирајќи се на:</w:t>
      </w:r>
    </w:p>
    <w:p w14:paraId="57555674" w14:textId="71F909AD" w:rsidR="009D2121" w:rsidRPr="00D00AD9" w:rsidRDefault="009D2121" w:rsidP="00A66E06">
      <w:pPr>
        <w:pStyle w:val="ListParagraph"/>
        <w:numPr>
          <w:ilvl w:val="0"/>
          <w:numId w:val="31"/>
        </w:numPr>
        <w:spacing w:before="0" w:after="0" w:line="288" w:lineRule="auto"/>
        <w:jc w:val="both"/>
        <w:rPr>
          <w:rFonts w:asciiTheme="minorHAnsi" w:eastAsia="Calibri" w:hAnsiTheme="minorHAnsi" w:cstheme="minorHAnsi"/>
          <w:szCs w:val="22"/>
          <w:lang w:val="mk-MK"/>
        </w:rPr>
      </w:pPr>
      <w:r w:rsidRPr="00D00AD9">
        <w:rPr>
          <w:rFonts w:asciiTheme="minorHAnsi" w:eastAsia="Calibri" w:hAnsiTheme="minorHAnsi" w:cstheme="minorHAnsi"/>
          <w:szCs w:val="22"/>
          <w:lang w:val="mk-MK"/>
        </w:rPr>
        <w:t>Партиципативен пристап;</w:t>
      </w:r>
    </w:p>
    <w:p w14:paraId="7FE28703" w14:textId="3843B2D3" w:rsidR="009D2121" w:rsidRPr="00D00AD9" w:rsidRDefault="009D2121" w:rsidP="00A66E06">
      <w:pPr>
        <w:pStyle w:val="ListParagraph"/>
        <w:numPr>
          <w:ilvl w:val="0"/>
          <w:numId w:val="31"/>
        </w:numPr>
        <w:spacing w:before="0" w:after="0" w:line="288" w:lineRule="auto"/>
        <w:jc w:val="both"/>
        <w:rPr>
          <w:rFonts w:asciiTheme="minorHAnsi" w:eastAsia="Calibri" w:hAnsiTheme="minorHAnsi" w:cstheme="minorHAnsi"/>
          <w:szCs w:val="22"/>
          <w:lang w:val="mk-MK"/>
        </w:rPr>
      </w:pPr>
      <w:r w:rsidRPr="00D00AD9">
        <w:rPr>
          <w:rFonts w:asciiTheme="minorHAnsi" w:eastAsia="Calibri" w:hAnsiTheme="minorHAnsi" w:cstheme="minorHAnsi"/>
          <w:szCs w:val="22"/>
          <w:lang w:val="mk-MK"/>
        </w:rPr>
        <w:t>Дидактичко и педагошко знаење, со фокус на пристапот на учење ориентиран кон возрасни;</w:t>
      </w:r>
    </w:p>
    <w:p w14:paraId="30628D5B" w14:textId="23D60A12" w:rsidR="009D2121" w:rsidRPr="00D00AD9" w:rsidRDefault="009D2121" w:rsidP="00A66E06">
      <w:pPr>
        <w:pStyle w:val="ListParagraph"/>
        <w:numPr>
          <w:ilvl w:val="0"/>
          <w:numId w:val="31"/>
        </w:numPr>
        <w:spacing w:before="0" w:after="0" w:line="288" w:lineRule="auto"/>
        <w:jc w:val="both"/>
        <w:rPr>
          <w:rFonts w:asciiTheme="minorHAnsi" w:eastAsia="Calibri" w:hAnsiTheme="minorHAnsi" w:cstheme="minorHAnsi"/>
          <w:szCs w:val="22"/>
          <w:lang w:val="mk-MK"/>
        </w:rPr>
      </w:pPr>
      <w:r w:rsidRPr="00D00AD9">
        <w:rPr>
          <w:rFonts w:asciiTheme="minorHAnsi" w:eastAsia="Calibri" w:hAnsiTheme="minorHAnsi" w:cstheme="minorHAnsi"/>
          <w:szCs w:val="22"/>
          <w:lang w:val="mk-MK"/>
        </w:rPr>
        <w:t>Изработка на наставна програма за обука и дизајн на мерки за обука; и</w:t>
      </w:r>
    </w:p>
    <w:p w14:paraId="4FD59AEC" w14:textId="5EE33831" w:rsidR="009D2121" w:rsidRPr="00D00AD9" w:rsidRDefault="009D2121" w:rsidP="00A66E06">
      <w:pPr>
        <w:pStyle w:val="ListParagraph"/>
        <w:numPr>
          <w:ilvl w:val="0"/>
          <w:numId w:val="31"/>
        </w:numPr>
        <w:spacing w:before="0" w:line="288" w:lineRule="auto"/>
        <w:jc w:val="both"/>
        <w:rPr>
          <w:rFonts w:asciiTheme="minorHAnsi" w:eastAsia="Calibri" w:hAnsiTheme="minorHAnsi" w:cstheme="minorHAnsi"/>
          <w:szCs w:val="22"/>
          <w:lang w:val="mk-MK"/>
        </w:rPr>
      </w:pPr>
      <w:r w:rsidRPr="00D00AD9">
        <w:rPr>
          <w:rFonts w:asciiTheme="minorHAnsi" w:eastAsia="Calibri" w:hAnsiTheme="minorHAnsi" w:cstheme="minorHAnsi"/>
          <w:szCs w:val="22"/>
          <w:lang w:val="mk-MK"/>
        </w:rPr>
        <w:t>Испорака на обука и други мерки за развој на компетенции.</w:t>
      </w:r>
    </w:p>
    <w:p w14:paraId="2101E123" w14:textId="0E770AA4" w:rsidR="009D2121" w:rsidRPr="00D00AD9" w:rsidRDefault="003439D2" w:rsidP="003E29BC">
      <w:pPr>
        <w:spacing w:before="120" w:line="288" w:lineRule="auto"/>
        <w:jc w:val="both"/>
        <w:rPr>
          <w:rFonts w:eastAsia="Calibri" w:cstheme="minorHAnsi"/>
          <w:sz w:val="22"/>
          <w:szCs w:val="22"/>
          <w:lang w:val="mk-MK"/>
        </w:rPr>
      </w:pPr>
      <w:r w:rsidRPr="00D00AD9">
        <w:rPr>
          <w:rFonts w:eastAsia="Calibri" w:cstheme="minorHAnsi"/>
          <w:sz w:val="22"/>
          <w:szCs w:val="22"/>
          <w:lang w:val="mk-MK"/>
        </w:rPr>
        <w:t>Главниот тренер</w:t>
      </w:r>
      <w:r w:rsidR="009D2121" w:rsidRPr="00D00AD9">
        <w:rPr>
          <w:rFonts w:eastAsia="Calibri" w:cstheme="minorHAnsi"/>
          <w:sz w:val="22"/>
          <w:szCs w:val="22"/>
          <w:lang w:val="mk-MK"/>
        </w:rPr>
        <w:t xml:space="preserve"> треба да покаже дека има одржано најмалку 10 обуки за учесниците на ЕЛС/ЈКП (докажано со соодветните референци) и дека е компетентен да ги применува </w:t>
      </w:r>
      <w:r w:rsidR="00101BF8">
        <w:rPr>
          <w:rFonts w:eastAsia="Calibri" w:cstheme="minorHAnsi"/>
          <w:sz w:val="22"/>
          <w:szCs w:val="22"/>
          <w:lang w:val="mk-MK"/>
        </w:rPr>
        <w:t>АДКОМ/</w:t>
      </w:r>
      <w:r w:rsidR="009D2121" w:rsidRPr="00D00AD9">
        <w:rPr>
          <w:rFonts w:eastAsia="Calibri" w:cstheme="minorHAnsi"/>
          <w:sz w:val="22"/>
          <w:szCs w:val="22"/>
          <w:lang w:val="mk-MK"/>
        </w:rPr>
        <w:t>RCDN Стандардите за квалитет за испорака на обуки.</w:t>
      </w:r>
    </w:p>
    <w:p w14:paraId="01F00ECB" w14:textId="3A969830" w:rsidR="009D2121" w:rsidRPr="00D00AD9" w:rsidRDefault="009D2121" w:rsidP="00EA53CF">
      <w:pPr>
        <w:pStyle w:val="Tabelle"/>
        <w:tabs>
          <w:tab w:val="left" w:pos="720"/>
        </w:tabs>
        <w:spacing w:before="240" w:line="288" w:lineRule="auto"/>
        <w:jc w:val="both"/>
        <w:rPr>
          <w:rFonts w:asciiTheme="minorHAnsi" w:hAnsiTheme="minorHAnsi" w:cstheme="minorHAnsi"/>
          <w:sz w:val="22"/>
          <w:szCs w:val="22"/>
          <w:lang w:val="mk-MK"/>
        </w:rPr>
      </w:pPr>
      <w:r w:rsidRPr="00D00AD9">
        <w:rPr>
          <w:rFonts w:asciiTheme="minorHAnsi" w:hAnsiTheme="minorHAnsi" w:cstheme="minorHAnsi"/>
          <w:b/>
          <w:bCs/>
          <w:sz w:val="22"/>
          <w:szCs w:val="22"/>
          <w:lang w:val="mk-MK"/>
        </w:rPr>
        <w:t>Јазични вештини:</w:t>
      </w:r>
      <w:r w:rsidRPr="00D00AD9">
        <w:rPr>
          <w:rFonts w:asciiTheme="minorHAnsi" w:hAnsiTheme="minorHAnsi" w:cstheme="minorHAnsi"/>
          <w:sz w:val="22"/>
          <w:szCs w:val="22"/>
          <w:lang w:val="mk-MK"/>
        </w:rPr>
        <w:t xml:space="preserve"> Течно познавање на Македонскиот јазик. Способноста за спроведување на обуки на англиски јазик е предност.</w:t>
      </w:r>
    </w:p>
    <w:p w14:paraId="71742615" w14:textId="01FDE664" w:rsidR="009D2121" w:rsidRPr="00D00AD9" w:rsidRDefault="009D2121" w:rsidP="00EA53CF">
      <w:pPr>
        <w:pStyle w:val="Tabelle"/>
        <w:tabs>
          <w:tab w:val="left" w:pos="720"/>
        </w:tabs>
        <w:spacing w:before="240" w:line="288" w:lineRule="auto"/>
        <w:jc w:val="both"/>
        <w:rPr>
          <w:rFonts w:asciiTheme="minorHAnsi" w:hAnsiTheme="minorHAnsi" w:cstheme="minorHAnsi"/>
          <w:sz w:val="22"/>
          <w:szCs w:val="22"/>
          <w:lang w:val="mk-MK"/>
        </w:rPr>
      </w:pPr>
      <w:r w:rsidRPr="00D00AD9">
        <w:rPr>
          <w:rFonts w:asciiTheme="minorHAnsi" w:hAnsiTheme="minorHAnsi" w:cstheme="minorHAnsi"/>
          <w:b/>
          <w:bCs/>
          <w:sz w:val="22"/>
          <w:szCs w:val="22"/>
          <w:lang w:val="mk-MK"/>
        </w:rPr>
        <w:t>ИТ вештини</w:t>
      </w:r>
      <w:r w:rsidRPr="00D00AD9">
        <w:rPr>
          <w:rFonts w:asciiTheme="minorHAnsi" w:hAnsiTheme="minorHAnsi" w:cstheme="minorHAnsi"/>
          <w:sz w:val="22"/>
          <w:szCs w:val="22"/>
          <w:lang w:val="mk-MK"/>
        </w:rPr>
        <w:t>: MS Office (Word, Excel, PowerPoint).</w:t>
      </w:r>
    </w:p>
    <w:p w14:paraId="0FAD34F3" w14:textId="3F77E63E" w:rsidR="00A66E06" w:rsidRPr="00D00AD9" w:rsidRDefault="003439D2" w:rsidP="006A28F7">
      <w:pPr>
        <w:pStyle w:val="Tabelle"/>
        <w:tabs>
          <w:tab w:val="left" w:pos="540"/>
        </w:tabs>
        <w:spacing w:before="240" w:line="288" w:lineRule="auto"/>
        <w:jc w:val="both"/>
        <w:rPr>
          <w:rFonts w:asciiTheme="minorHAnsi" w:hAnsiTheme="minorHAnsi" w:cstheme="minorHAnsi"/>
          <w:sz w:val="22"/>
          <w:szCs w:val="22"/>
          <w:lang w:val="mk-MK"/>
        </w:rPr>
      </w:pPr>
      <w:r w:rsidRPr="00D00AD9">
        <w:rPr>
          <w:rFonts w:asciiTheme="minorHAnsi" w:hAnsiTheme="minorHAnsi" w:cstheme="minorHAnsi"/>
          <w:b/>
          <w:bCs/>
          <w:sz w:val="22"/>
          <w:szCs w:val="22"/>
          <w:lang w:val="mk-MK"/>
        </w:rPr>
        <w:t xml:space="preserve">Образование: </w:t>
      </w:r>
      <w:r w:rsidRPr="00D00AD9">
        <w:rPr>
          <w:rFonts w:asciiTheme="minorHAnsi" w:hAnsiTheme="minorHAnsi" w:cstheme="minorHAnsi"/>
          <w:sz w:val="22"/>
          <w:szCs w:val="22"/>
          <w:lang w:val="mk-MK"/>
        </w:rPr>
        <w:t>У</w:t>
      </w:r>
      <w:r w:rsidR="009D2121" w:rsidRPr="00D00AD9">
        <w:rPr>
          <w:rFonts w:asciiTheme="minorHAnsi" w:hAnsiTheme="minorHAnsi" w:cstheme="minorHAnsi"/>
          <w:sz w:val="22"/>
          <w:szCs w:val="22"/>
          <w:lang w:val="mk-MK"/>
        </w:rPr>
        <w:t>ниверзитетска диплома во област релевантна за подобрување на секторот за водоснабдување и отпадни води во ЕЛС и ЈКП (на пр. општествени науки, јавна администрација, деловна администрација, инженерство и управување со водоснабдување и отпадни води).</w:t>
      </w:r>
    </w:p>
    <w:p w14:paraId="0454F4CC" w14:textId="16B743B5" w:rsidR="009D2121" w:rsidRPr="00D00AD9" w:rsidRDefault="009D2121" w:rsidP="006A28F7">
      <w:pPr>
        <w:pStyle w:val="Tabelle"/>
        <w:tabs>
          <w:tab w:val="left" w:pos="540"/>
        </w:tabs>
        <w:spacing w:before="0" w:line="288" w:lineRule="auto"/>
        <w:jc w:val="both"/>
        <w:rPr>
          <w:rFonts w:asciiTheme="minorHAnsi" w:hAnsiTheme="minorHAnsi" w:cstheme="minorHAnsi"/>
          <w:sz w:val="22"/>
          <w:szCs w:val="22"/>
          <w:lang w:val="mk-MK"/>
        </w:rPr>
      </w:pPr>
      <w:r w:rsidRPr="00D00AD9">
        <w:rPr>
          <w:rFonts w:asciiTheme="minorHAnsi" w:hAnsiTheme="minorHAnsi" w:cstheme="minorHAnsi"/>
          <w:sz w:val="22"/>
          <w:szCs w:val="22"/>
          <w:lang w:val="mk-MK"/>
        </w:rPr>
        <w:t>Учеството во gToT е задолжително.</w:t>
      </w:r>
    </w:p>
    <w:p w14:paraId="21784840" w14:textId="2D02BD85" w:rsidR="009D2121" w:rsidRPr="00D00AD9" w:rsidRDefault="009D2121" w:rsidP="00EA53CF">
      <w:pPr>
        <w:pStyle w:val="Tabelle"/>
        <w:tabs>
          <w:tab w:val="left" w:pos="720"/>
        </w:tabs>
        <w:spacing w:before="240" w:after="0" w:line="288" w:lineRule="auto"/>
        <w:jc w:val="both"/>
        <w:rPr>
          <w:rFonts w:asciiTheme="minorHAnsi" w:hAnsiTheme="minorHAnsi" w:cstheme="minorHAnsi"/>
          <w:sz w:val="22"/>
          <w:szCs w:val="22"/>
          <w:lang w:val="mk-MK"/>
        </w:rPr>
      </w:pPr>
      <w:r w:rsidRPr="00D00AD9">
        <w:rPr>
          <w:rFonts w:asciiTheme="minorHAnsi" w:hAnsiTheme="minorHAnsi" w:cstheme="minorHAnsi"/>
          <w:b/>
          <w:bCs/>
          <w:sz w:val="22"/>
          <w:szCs w:val="22"/>
          <w:lang w:val="mk-MK"/>
        </w:rPr>
        <w:lastRenderedPageBreak/>
        <w:t>Друго:</w:t>
      </w:r>
      <w:r w:rsidRPr="00D00AD9">
        <w:rPr>
          <w:rFonts w:asciiTheme="minorHAnsi" w:hAnsiTheme="minorHAnsi" w:cstheme="minorHAnsi"/>
          <w:sz w:val="22"/>
          <w:szCs w:val="22"/>
          <w:lang w:val="mk-MK"/>
        </w:rPr>
        <w:t xml:space="preserve"> Ажурност, висока флексибилност, способност за работа со кратки рокови, подготвеност за патување.</w:t>
      </w:r>
    </w:p>
    <w:p w14:paraId="7BFA068A" w14:textId="77777777" w:rsidR="00EA53CF" w:rsidRPr="00D00AD9" w:rsidRDefault="00EA53CF" w:rsidP="00EA53CF">
      <w:pPr>
        <w:pStyle w:val="ListParagraph"/>
        <w:spacing w:before="120" w:line="288" w:lineRule="auto"/>
        <w:ind w:left="720"/>
        <w:rPr>
          <w:rFonts w:cstheme="minorHAnsi"/>
          <w:szCs w:val="22"/>
          <w:lang w:val="mk-MK"/>
        </w:rPr>
      </w:pPr>
    </w:p>
    <w:p w14:paraId="71E4D81B" w14:textId="122DA405" w:rsidR="00CA5ED0" w:rsidRPr="00D00AD9" w:rsidRDefault="00CA5ED0" w:rsidP="003439D2">
      <w:pPr>
        <w:pStyle w:val="ListParagraph"/>
        <w:numPr>
          <w:ilvl w:val="0"/>
          <w:numId w:val="42"/>
        </w:numPr>
        <w:spacing w:before="120" w:line="288" w:lineRule="auto"/>
        <w:jc w:val="both"/>
        <w:rPr>
          <w:rFonts w:ascii="Calibri" w:hAnsi="Calibri" w:cs="Calibri"/>
          <w:b/>
          <w:bCs/>
          <w:szCs w:val="22"/>
          <w:lang w:val="mk-MK"/>
        </w:rPr>
      </w:pPr>
      <w:r w:rsidRPr="00D00AD9">
        <w:rPr>
          <w:rFonts w:ascii="Calibri" w:hAnsi="Calibri" w:cs="Calibri"/>
          <w:b/>
          <w:bCs/>
          <w:szCs w:val="22"/>
          <w:lang w:val="mk-MK"/>
        </w:rPr>
        <w:t>Понуда</w:t>
      </w:r>
    </w:p>
    <w:p w14:paraId="734371F3" w14:textId="7499CD85" w:rsidR="00CA5ED0" w:rsidRPr="00D00AD9" w:rsidRDefault="00CA5ED0" w:rsidP="003439D2">
      <w:pPr>
        <w:spacing w:before="120" w:line="288" w:lineRule="auto"/>
        <w:jc w:val="both"/>
        <w:rPr>
          <w:rFonts w:cstheme="minorHAnsi"/>
          <w:sz w:val="22"/>
          <w:szCs w:val="22"/>
          <w:lang w:val="mk-MK"/>
        </w:rPr>
      </w:pPr>
      <w:r w:rsidRPr="00D00AD9">
        <w:rPr>
          <w:rFonts w:cstheme="minorHAnsi"/>
          <w:sz w:val="22"/>
          <w:szCs w:val="22"/>
          <w:lang w:val="mk-MK"/>
        </w:rPr>
        <w:t xml:space="preserve">Од Главниот тренер се бара да поднесе понуда до </w:t>
      </w:r>
      <w:r w:rsidR="00063AC8">
        <w:rPr>
          <w:rFonts w:cstheme="minorHAnsi"/>
          <w:sz w:val="22"/>
          <w:szCs w:val="22"/>
          <w:lang w:val="mk-MK"/>
        </w:rPr>
        <w:t>17.05.2025</w:t>
      </w:r>
      <w:r w:rsidRPr="00D00AD9">
        <w:rPr>
          <w:rFonts w:cstheme="minorHAnsi"/>
          <w:sz w:val="22"/>
          <w:szCs w:val="22"/>
          <w:lang w:val="mk-MK"/>
        </w:rPr>
        <w:t xml:space="preserve">. Предлогот треба да се поднесе на Македонски јазик по е-пошта, на </w:t>
      </w:r>
      <w:hyperlink r:id="rId11" w:history="1">
        <w:r w:rsidR="00EA53CF" w:rsidRPr="00D00AD9">
          <w:rPr>
            <w:rStyle w:val="Hyperlink"/>
            <w:rFonts w:cstheme="minorHAnsi"/>
            <w:sz w:val="22"/>
            <w:szCs w:val="22"/>
            <w:lang w:val="mk-MK"/>
          </w:rPr>
          <w:t>adkommk@gmail.com</w:t>
        </w:r>
      </w:hyperlink>
      <w:r w:rsidRPr="00D00AD9">
        <w:rPr>
          <w:rFonts w:cstheme="minorHAnsi"/>
          <w:sz w:val="22"/>
          <w:szCs w:val="22"/>
          <w:lang w:val="mk-MK"/>
        </w:rPr>
        <w:t xml:space="preserve"> и ќе ги содржи следните делови:</w:t>
      </w:r>
    </w:p>
    <w:p w14:paraId="64D6FCE5" w14:textId="695DB34F" w:rsidR="00EA53CF" w:rsidRPr="00D00AD9" w:rsidRDefault="00CA5ED0" w:rsidP="00A66E06">
      <w:pPr>
        <w:pStyle w:val="ListParagraph"/>
        <w:numPr>
          <w:ilvl w:val="0"/>
          <w:numId w:val="40"/>
        </w:numPr>
        <w:spacing w:before="0" w:after="0" w:line="288" w:lineRule="auto"/>
        <w:rPr>
          <w:rFonts w:asciiTheme="minorHAnsi" w:hAnsiTheme="minorHAnsi" w:cstheme="minorHAnsi"/>
          <w:szCs w:val="22"/>
          <w:lang w:val="mk-MK"/>
        </w:rPr>
      </w:pPr>
      <w:r w:rsidRPr="00D00AD9">
        <w:rPr>
          <w:rFonts w:asciiTheme="minorHAnsi" w:hAnsiTheme="minorHAnsi" w:cstheme="minorHAnsi"/>
          <w:szCs w:val="22"/>
          <w:lang w:val="mk-MK"/>
        </w:rPr>
        <w:t>биографии на предложениот Главен</w:t>
      </w:r>
      <w:r w:rsidR="00063AC8">
        <w:rPr>
          <w:rFonts w:asciiTheme="minorHAnsi" w:hAnsiTheme="minorHAnsi" w:cstheme="minorHAnsi"/>
          <w:szCs w:val="22"/>
          <w:lang w:val="mk-MK"/>
        </w:rPr>
        <w:t xml:space="preserve"> тренер</w:t>
      </w:r>
      <w:r w:rsidRPr="00D00AD9">
        <w:rPr>
          <w:rFonts w:asciiTheme="minorHAnsi" w:hAnsiTheme="minorHAnsi" w:cstheme="minorHAnsi"/>
          <w:szCs w:val="22"/>
          <w:lang w:val="mk-MK"/>
        </w:rPr>
        <w:t>,</w:t>
      </w:r>
    </w:p>
    <w:p w14:paraId="5EE6FDB9" w14:textId="6B244A1F" w:rsidR="00EA53CF" w:rsidRPr="00D00AD9" w:rsidRDefault="00CA5ED0" w:rsidP="00296F62">
      <w:pPr>
        <w:pStyle w:val="ListParagraph"/>
        <w:numPr>
          <w:ilvl w:val="0"/>
          <w:numId w:val="40"/>
        </w:numPr>
        <w:spacing w:before="0" w:after="0" w:line="288" w:lineRule="auto"/>
        <w:jc w:val="both"/>
        <w:rPr>
          <w:rFonts w:asciiTheme="minorHAnsi" w:hAnsiTheme="minorHAnsi" w:cstheme="minorHAnsi"/>
          <w:szCs w:val="22"/>
          <w:lang w:val="mk-MK"/>
        </w:rPr>
      </w:pPr>
      <w:r w:rsidRPr="00D00AD9">
        <w:rPr>
          <w:rFonts w:asciiTheme="minorHAnsi" w:hAnsiTheme="minorHAnsi" w:cstheme="minorHAnsi"/>
          <w:szCs w:val="22"/>
          <w:lang w:val="mk-MK"/>
        </w:rPr>
        <w:t>Финансиската понуда треба да го содржи вкупниот буџет за извршување на обуката вклучувајќи: (i) предложен број на денови и цена по дневна активност</w:t>
      </w:r>
      <w:r w:rsidR="00A66E06" w:rsidRPr="00D00AD9">
        <w:rPr>
          <w:rFonts w:asciiTheme="minorHAnsi" w:hAnsiTheme="minorHAnsi" w:cstheme="minorHAnsi"/>
          <w:szCs w:val="22"/>
          <w:lang w:val="mk-MK"/>
        </w:rPr>
        <w:t xml:space="preserve">. </w:t>
      </w:r>
      <w:r w:rsidRPr="00D00AD9">
        <w:rPr>
          <w:rFonts w:asciiTheme="minorHAnsi" w:hAnsiTheme="minorHAnsi" w:cstheme="minorHAnsi"/>
          <w:szCs w:val="22"/>
          <w:lang w:val="mk-MK"/>
        </w:rPr>
        <w:t xml:space="preserve">Цените да бидат наведени во </w:t>
      </w:r>
      <w:r w:rsidR="008E2165" w:rsidRPr="00D00AD9">
        <w:rPr>
          <w:rFonts w:asciiTheme="minorHAnsi" w:hAnsiTheme="minorHAnsi" w:cstheme="minorHAnsi"/>
          <w:szCs w:val="22"/>
          <w:lang w:val="mk-MK"/>
        </w:rPr>
        <w:t>денари</w:t>
      </w:r>
      <w:r w:rsidRPr="00D00AD9">
        <w:rPr>
          <w:rFonts w:asciiTheme="minorHAnsi" w:hAnsiTheme="minorHAnsi" w:cstheme="minorHAnsi"/>
          <w:szCs w:val="22"/>
          <w:lang w:val="mk-MK"/>
        </w:rPr>
        <w:t xml:space="preserve"> (бруто износ)</w:t>
      </w:r>
      <w:r w:rsidR="003439D2" w:rsidRPr="00D00AD9">
        <w:rPr>
          <w:rFonts w:asciiTheme="minorHAnsi" w:hAnsiTheme="minorHAnsi" w:cstheme="minorHAnsi"/>
          <w:szCs w:val="22"/>
          <w:lang w:val="mk-MK"/>
        </w:rPr>
        <w:t>.</w:t>
      </w:r>
    </w:p>
    <w:p w14:paraId="1AFB5DF8" w14:textId="77777777" w:rsidR="003439D2" w:rsidRPr="00D00AD9" w:rsidRDefault="003439D2" w:rsidP="003439D2">
      <w:pPr>
        <w:pStyle w:val="ListParagraph"/>
        <w:spacing w:before="0" w:after="0" w:line="288" w:lineRule="auto"/>
        <w:ind w:left="720"/>
        <w:rPr>
          <w:rFonts w:asciiTheme="minorHAnsi" w:hAnsiTheme="minorHAnsi" w:cstheme="minorHAnsi"/>
          <w:szCs w:val="22"/>
          <w:lang w:val="mk-MK"/>
        </w:rPr>
      </w:pPr>
    </w:p>
    <w:p w14:paraId="09F6167F" w14:textId="77777777" w:rsidR="003439D2" w:rsidRPr="00D00AD9" w:rsidRDefault="003439D2" w:rsidP="003439D2">
      <w:pPr>
        <w:pStyle w:val="ListParagraph"/>
        <w:spacing w:before="0" w:after="0" w:line="288" w:lineRule="auto"/>
        <w:ind w:left="720"/>
        <w:rPr>
          <w:rFonts w:asciiTheme="minorHAnsi" w:hAnsiTheme="minorHAnsi" w:cstheme="minorHAnsi"/>
          <w:szCs w:val="22"/>
          <w:lang w:val="mk-MK"/>
        </w:rPr>
      </w:pPr>
    </w:p>
    <w:p w14:paraId="77BEC8F6" w14:textId="08281845" w:rsidR="00CA5ED0" w:rsidRPr="00D00AD9" w:rsidRDefault="00CA5ED0" w:rsidP="006A28F7">
      <w:pPr>
        <w:pStyle w:val="ListParagraph"/>
        <w:numPr>
          <w:ilvl w:val="0"/>
          <w:numId w:val="42"/>
        </w:numPr>
        <w:spacing w:before="120" w:line="288" w:lineRule="auto"/>
        <w:contextualSpacing/>
        <w:jc w:val="both"/>
        <w:rPr>
          <w:rFonts w:asciiTheme="minorHAnsi" w:hAnsiTheme="minorHAnsi" w:cstheme="minorHAnsi"/>
          <w:b/>
          <w:bCs/>
          <w:szCs w:val="22"/>
          <w:lang w:val="mk-MK"/>
        </w:rPr>
      </w:pPr>
      <w:r w:rsidRPr="00D00AD9">
        <w:rPr>
          <w:rFonts w:asciiTheme="minorHAnsi" w:hAnsiTheme="minorHAnsi" w:cstheme="minorHAnsi"/>
          <w:b/>
          <w:bCs/>
          <w:szCs w:val="22"/>
          <w:lang w:val="mk-MK"/>
        </w:rPr>
        <w:t>Критериуми за евалуација и бодување</w:t>
      </w:r>
    </w:p>
    <w:p w14:paraId="22DA02E8" w14:textId="46D89932" w:rsidR="00CA5ED0" w:rsidRPr="00D00AD9" w:rsidRDefault="00CA5ED0" w:rsidP="003439D2">
      <w:pPr>
        <w:spacing w:before="120" w:line="288" w:lineRule="auto"/>
        <w:contextualSpacing/>
        <w:jc w:val="both"/>
        <w:rPr>
          <w:rFonts w:cstheme="minorHAnsi"/>
          <w:sz w:val="22"/>
          <w:szCs w:val="22"/>
          <w:lang w:val="mk-MK"/>
        </w:rPr>
      </w:pPr>
      <w:r w:rsidRPr="00D00AD9">
        <w:rPr>
          <w:rFonts w:cstheme="minorHAnsi"/>
          <w:sz w:val="22"/>
          <w:szCs w:val="22"/>
          <w:lang w:val="mk-MK"/>
        </w:rPr>
        <w:t xml:space="preserve">Понудите ќе се оценуваат врз основа </w:t>
      </w:r>
      <w:r w:rsidR="00833CB8" w:rsidRPr="00D00AD9">
        <w:rPr>
          <w:rFonts w:ascii="Calibri" w:hAnsi="Calibri" w:cs="Calibri"/>
          <w:color w:val="000000"/>
          <w:sz w:val="22"/>
          <w:szCs w:val="22"/>
          <w:lang w:val="mk-MK"/>
        </w:rPr>
        <w:t>на правилникот за избор на тренери и консултанти на АДКОМ.</w:t>
      </w:r>
    </w:p>
    <w:p w14:paraId="101C41CC" w14:textId="77777777" w:rsidR="00A66E06" w:rsidRPr="00D00AD9" w:rsidRDefault="00A66E06" w:rsidP="00833CB8">
      <w:pPr>
        <w:spacing w:before="120" w:line="288" w:lineRule="auto"/>
        <w:contextualSpacing/>
        <w:jc w:val="both"/>
        <w:rPr>
          <w:rFonts w:cstheme="minorHAnsi"/>
          <w:szCs w:val="22"/>
          <w:lang w:val="mk-MK"/>
        </w:rPr>
      </w:pPr>
    </w:p>
    <w:p w14:paraId="05DC76AE" w14:textId="182DD95E" w:rsidR="00CA5ED0" w:rsidRPr="00D00AD9" w:rsidRDefault="00431C52" w:rsidP="006A28F7">
      <w:pPr>
        <w:pStyle w:val="ListParagraph"/>
        <w:numPr>
          <w:ilvl w:val="0"/>
          <w:numId w:val="42"/>
        </w:numPr>
        <w:tabs>
          <w:tab w:val="left" w:pos="1820"/>
          <w:tab w:val="left" w:pos="2054"/>
        </w:tabs>
        <w:spacing w:line="288" w:lineRule="auto"/>
        <w:rPr>
          <w:rFonts w:asciiTheme="minorHAnsi" w:hAnsiTheme="minorHAnsi" w:cstheme="minorHAnsi"/>
          <w:b/>
          <w:bCs/>
          <w:szCs w:val="22"/>
          <w:lang w:val="mk-MK"/>
        </w:rPr>
      </w:pPr>
      <w:r w:rsidRPr="00D00AD9">
        <w:rPr>
          <w:rFonts w:asciiTheme="minorHAnsi" w:hAnsiTheme="minorHAnsi" w:cstheme="minorHAnsi"/>
          <w:b/>
          <w:bCs/>
          <w:szCs w:val="22"/>
          <w:lang w:val="mk-MK"/>
        </w:rPr>
        <w:t xml:space="preserve">  </w:t>
      </w:r>
      <w:r w:rsidR="00CA5ED0" w:rsidRPr="00D00AD9">
        <w:rPr>
          <w:rFonts w:asciiTheme="minorHAnsi" w:hAnsiTheme="minorHAnsi" w:cstheme="minorHAnsi"/>
          <w:b/>
          <w:bCs/>
          <w:szCs w:val="22"/>
          <w:lang w:val="mk-MK"/>
        </w:rPr>
        <w:t>Лице за контакт</w:t>
      </w:r>
    </w:p>
    <w:p w14:paraId="1251A83E" w14:textId="61B00BC4" w:rsidR="00431C52" w:rsidRPr="00D00AD9" w:rsidRDefault="00CA5ED0" w:rsidP="00CA5ED0">
      <w:pPr>
        <w:tabs>
          <w:tab w:val="left" w:pos="1820"/>
          <w:tab w:val="left" w:pos="2054"/>
        </w:tabs>
        <w:spacing w:line="288" w:lineRule="auto"/>
        <w:rPr>
          <w:rFonts w:cstheme="minorHAnsi"/>
          <w:sz w:val="22"/>
          <w:szCs w:val="22"/>
          <w:lang w:val="mk-MK"/>
        </w:rPr>
      </w:pPr>
      <w:r w:rsidRPr="00D00AD9">
        <w:rPr>
          <w:rFonts w:cstheme="minorHAnsi"/>
          <w:sz w:val="22"/>
          <w:szCs w:val="22"/>
          <w:lang w:val="mk-MK"/>
        </w:rPr>
        <w:t>Референтното лице за оваа задача е Лолита Стојановска, Извршен директор на АДКОМ.</w:t>
      </w:r>
    </w:p>
    <w:p w14:paraId="236CE7DE" w14:textId="16FC5AF9" w:rsidR="00CA5ED0" w:rsidRPr="00D00AD9" w:rsidRDefault="00CA5ED0" w:rsidP="00CA5ED0">
      <w:pPr>
        <w:tabs>
          <w:tab w:val="left" w:pos="1820"/>
          <w:tab w:val="left" w:pos="2054"/>
        </w:tabs>
        <w:spacing w:line="288" w:lineRule="auto"/>
        <w:rPr>
          <w:rFonts w:cstheme="minorHAnsi"/>
          <w:sz w:val="22"/>
          <w:szCs w:val="22"/>
          <w:lang w:val="mk-MK"/>
        </w:rPr>
      </w:pPr>
      <w:r w:rsidRPr="00D00AD9">
        <w:rPr>
          <w:rFonts w:cstheme="minorHAnsi"/>
          <w:sz w:val="22"/>
          <w:szCs w:val="22"/>
          <w:lang w:val="mk-MK"/>
        </w:rPr>
        <w:t xml:space="preserve">Адреса на е-пошта: adkommk@gmail.com </w:t>
      </w:r>
    </w:p>
    <w:p w14:paraId="6A7E610C" w14:textId="77777777" w:rsidR="00A66E06" w:rsidRPr="00D00AD9" w:rsidRDefault="00A66E06" w:rsidP="00CA5ED0">
      <w:pPr>
        <w:tabs>
          <w:tab w:val="left" w:pos="1820"/>
          <w:tab w:val="left" w:pos="2054"/>
        </w:tabs>
        <w:spacing w:line="288" w:lineRule="auto"/>
        <w:rPr>
          <w:rFonts w:cstheme="minorHAnsi"/>
          <w:sz w:val="22"/>
          <w:szCs w:val="22"/>
          <w:lang w:val="mk-MK"/>
        </w:rPr>
      </w:pPr>
    </w:p>
    <w:p w14:paraId="2407EDEA" w14:textId="37980D21" w:rsidR="00CA5ED0" w:rsidRPr="00D00AD9" w:rsidRDefault="00CA5ED0" w:rsidP="006A28F7">
      <w:pPr>
        <w:pStyle w:val="ListParagraph"/>
        <w:numPr>
          <w:ilvl w:val="0"/>
          <w:numId w:val="42"/>
        </w:numPr>
        <w:tabs>
          <w:tab w:val="left" w:pos="1820"/>
          <w:tab w:val="left" w:pos="2054"/>
        </w:tabs>
        <w:spacing w:line="288" w:lineRule="auto"/>
        <w:rPr>
          <w:rFonts w:asciiTheme="minorHAnsi" w:hAnsiTheme="minorHAnsi" w:cstheme="minorHAnsi"/>
          <w:b/>
          <w:bCs/>
          <w:szCs w:val="22"/>
          <w:lang w:val="mk-MK"/>
        </w:rPr>
      </w:pPr>
      <w:r w:rsidRPr="00D00AD9">
        <w:rPr>
          <w:rFonts w:asciiTheme="minorHAnsi" w:hAnsiTheme="minorHAnsi" w:cstheme="minorHAnsi"/>
          <w:b/>
          <w:bCs/>
          <w:szCs w:val="22"/>
          <w:lang w:val="mk-MK"/>
        </w:rPr>
        <w:t>Измена на условите</w:t>
      </w:r>
    </w:p>
    <w:p w14:paraId="34901FB1" w14:textId="718B1D13" w:rsidR="00C3604B" w:rsidRPr="00D00AD9" w:rsidRDefault="00CA5ED0" w:rsidP="00CA5ED0">
      <w:pPr>
        <w:tabs>
          <w:tab w:val="left" w:pos="1820"/>
          <w:tab w:val="left" w:pos="2054"/>
        </w:tabs>
        <w:spacing w:line="288" w:lineRule="auto"/>
        <w:rPr>
          <w:rFonts w:cstheme="minorHAnsi"/>
          <w:sz w:val="22"/>
          <w:szCs w:val="22"/>
          <w:lang w:val="mk-MK"/>
        </w:rPr>
      </w:pPr>
      <w:r w:rsidRPr="00D00AD9">
        <w:rPr>
          <w:rFonts w:cstheme="minorHAnsi"/>
          <w:sz w:val="22"/>
          <w:szCs w:val="22"/>
          <w:lang w:val="mk-MK"/>
        </w:rPr>
        <w:t xml:space="preserve"> </w:t>
      </w:r>
      <w:r w:rsidR="00431C52" w:rsidRPr="00D00AD9">
        <w:rPr>
          <w:rFonts w:cstheme="minorHAnsi"/>
          <w:sz w:val="22"/>
          <w:szCs w:val="22"/>
          <w:lang w:val="mk-MK"/>
        </w:rPr>
        <w:t xml:space="preserve">АДКОМ </w:t>
      </w:r>
      <w:r w:rsidRPr="00D00AD9">
        <w:rPr>
          <w:rFonts w:cstheme="minorHAnsi"/>
          <w:sz w:val="22"/>
          <w:szCs w:val="22"/>
          <w:lang w:val="mk-MK"/>
        </w:rPr>
        <w:t>го задржува правото да ги менува условите на ToR во секое време по сопствена дискреција.</w:t>
      </w:r>
    </w:p>
    <w:p w14:paraId="3D83BCD3" w14:textId="77777777" w:rsidR="00CA6D7C" w:rsidRPr="00D00AD9" w:rsidRDefault="00CA6D7C" w:rsidP="006D4A43">
      <w:pPr>
        <w:tabs>
          <w:tab w:val="left" w:pos="1820"/>
          <w:tab w:val="left" w:pos="2054"/>
        </w:tabs>
        <w:spacing w:line="288" w:lineRule="auto"/>
        <w:rPr>
          <w:rFonts w:cstheme="minorHAnsi"/>
          <w:sz w:val="22"/>
          <w:szCs w:val="22"/>
          <w:lang w:val="mk-MK"/>
        </w:rPr>
      </w:pPr>
    </w:p>
    <w:p w14:paraId="6CE35B87" w14:textId="073FF9D0" w:rsidR="00431C52" w:rsidRPr="00D00AD9" w:rsidRDefault="00431C52" w:rsidP="006A28F7">
      <w:pPr>
        <w:pStyle w:val="ListParagraph"/>
        <w:numPr>
          <w:ilvl w:val="0"/>
          <w:numId w:val="42"/>
        </w:numPr>
        <w:tabs>
          <w:tab w:val="left" w:pos="1820"/>
          <w:tab w:val="left" w:pos="2054"/>
        </w:tabs>
        <w:spacing w:line="288" w:lineRule="auto"/>
        <w:jc w:val="both"/>
        <w:rPr>
          <w:rFonts w:ascii="Calibri" w:hAnsi="Calibri" w:cs="Calibri"/>
          <w:b/>
          <w:szCs w:val="22"/>
          <w:lang w:val="mk-MK"/>
        </w:rPr>
      </w:pPr>
      <w:r w:rsidRPr="00D00AD9">
        <w:rPr>
          <w:rFonts w:ascii="Calibri" w:hAnsi="Calibri" w:cs="Calibri"/>
          <w:b/>
          <w:szCs w:val="22"/>
          <w:lang w:val="mk-MK"/>
        </w:rPr>
        <w:t>Прифаќање и отфрлање на понудите</w:t>
      </w:r>
    </w:p>
    <w:p w14:paraId="40EF87F1" w14:textId="77777777" w:rsidR="00431C52" w:rsidRPr="00D00AD9" w:rsidRDefault="00431C52" w:rsidP="00A66E06">
      <w:pPr>
        <w:spacing w:before="340" w:line="288" w:lineRule="auto"/>
        <w:jc w:val="both"/>
        <w:rPr>
          <w:rFonts w:eastAsia="Times New Roman" w:cstheme="minorHAnsi"/>
          <w:bCs/>
          <w:sz w:val="22"/>
          <w:szCs w:val="22"/>
          <w:lang w:val="mk-MK" w:eastAsia="de-DE"/>
        </w:rPr>
      </w:pPr>
      <w:r w:rsidRPr="00D00AD9">
        <w:rPr>
          <w:rFonts w:eastAsia="Times New Roman" w:cstheme="minorHAnsi"/>
          <w:bCs/>
          <w:sz w:val="22"/>
          <w:szCs w:val="22"/>
          <w:lang w:val="mk-MK" w:eastAsia="de-DE"/>
        </w:rPr>
        <w:t>АДКОМ не мора да ја прифати понудата со најниска цена или било која понуда. По сопствена дискреција,  АДКОМ го задржува и правото да отфрли некоја или сите примени понуди и да ја прифати секоја понуда што ја смета за поволна, без разлика дали е понудата со најниска цена или не. АДКОМ нема никаква обврска да доделат договор и го задржуваат правото да го прекинат процесот на барање на понуди во секое време и да се повлечат од дискусиите со сите или со кој било од тренерите кои одговориле. АДКОМ го задржува правото да ја прифати предложената понуда целосно или делумно, да одбие која било или сите понуди, да се откаже од сите помали неформалности, неправилности или технички работи и да ја прифати понудата која се смета за најповолна за здружението и RCDN.</w:t>
      </w:r>
    </w:p>
    <w:p w14:paraId="798BBDD9" w14:textId="77777777" w:rsidR="00431C52" w:rsidRPr="00D00AD9" w:rsidRDefault="00431C52" w:rsidP="006D4A43">
      <w:pPr>
        <w:spacing w:line="288" w:lineRule="auto"/>
        <w:jc w:val="both"/>
        <w:rPr>
          <w:rFonts w:cstheme="minorHAnsi"/>
          <w:sz w:val="22"/>
          <w:szCs w:val="22"/>
          <w:lang w:val="mk-MK"/>
        </w:rPr>
      </w:pPr>
    </w:p>
    <w:p w14:paraId="42D80B1F" w14:textId="77777777" w:rsidR="00431C52" w:rsidRPr="00D00AD9" w:rsidRDefault="00431C52" w:rsidP="00431C52">
      <w:pPr>
        <w:spacing w:line="288" w:lineRule="auto"/>
        <w:jc w:val="both"/>
        <w:rPr>
          <w:rFonts w:cstheme="minorHAnsi"/>
          <w:b/>
          <w:bCs/>
          <w:sz w:val="22"/>
          <w:szCs w:val="22"/>
          <w:lang w:val="mk-MK"/>
        </w:rPr>
      </w:pPr>
      <w:r w:rsidRPr="00D00AD9">
        <w:rPr>
          <w:rFonts w:cstheme="minorHAnsi"/>
          <w:b/>
          <w:bCs/>
          <w:sz w:val="22"/>
          <w:szCs w:val="22"/>
          <w:lang w:val="mk-MK"/>
        </w:rPr>
        <w:t>Сопственост</w:t>
      </w:r>
    </w:p>
    <w:p w14:paraId="44786511" w14:textId="30CB424F" w:rsidR="00431C52" w:rsidRPr="00D00AD9" w:rsidRDefault="00431C52" w:rsidP="00431C52">
      <w:pPr>
        <w:spacing w:line="288" w:lineRule="auto"/>
        <w:jc w:val="both"/>
        <w:rPr>
          <w:rFonts w:cstheme="minorHAnsi"/>
          <w:sz w:val="22"/>
          <w:szCs w:val="22"/>
          <w:lang w:val="mk-MK"/>
        </w:rPr>
      </w:pPr>
      <w:r w:rsidRPr="00D00AD9">
        <w:rPr>
          <w:rFonts w:cstheme="minorHAnsi"/>
          <w:sz w:val="22"/>
          <w:szCs w:val="22"/>
          <w:lang w:val="mk-MK"/>
        </w:rPr>
        <w:t xml:space="preserve">Сите материјали, документи и информации подготвени, развиени или приспособени од тренерите и користени за целите на подготовка, реализација и олеснување на обуката, како и извештаите, остануваат во сопственост на АДКОМ и RCDN. Тренерите се согласуваат дека ниту еден дел од материјалите за обука, документите и информациите не смеат да се репродуцираат или дистрибуираат во каква било форма, или </w:t>
      </w:r>
      <w:r w:rsidRPr="00D00AD9">
        <w:rPr>
          <w:rFonts w:cstheme="minorHAnsi"/>
          <w:sz w:val="22"/>
          <w:szCs w:val="22"/>
          <w:lang w:val="mk-MK"/>
        </w:rPr>
        <w:lastRenderedPageBreak/>
        <w:t xml:space="preserve">на кој било начин, или да се складираат во база на податоци или систем за пребарување, за какви било други цели и цели освен оние поврзани со овој </w:t>
      </w:r>
      <w:r w:rsidR="003439D2" w:rsidRPr="00D00AD9">
        <w:rPr>
          <w:rFonts w:cstheme="minorHAnsi"/>
          <w:sz w:val="22"/>
          <w:szCs w:val="22"/>
          <w:lang w:val="mk-MK"/>
        </w:rPr>
        <w:t>Повик</w:t>
      </w:r>
      <w:r w:rsidRPr="00D00AD9">
        <w:rPr>
          <w:rFonts w:cstheme="minorHAnsi"/>
          <w:sz w:val="22"/>
          <w:szCs w:val="22"/>
          <w:lang w:val="mk-MK"/>
        </w:rPr>
        <w:t>, без претходна дозвола од АДКОМ.</w:t>
      </w:r>
    </w:p>
    <w:p w14:paraId="3A67B5EC" w14:textId="77777777" w:rsidR="00431C52" w:rsidRPr="00D00AD9" w:rsidRDefault="00431C52" w:rsidP="00431C52">
      <w:pPr>
        <w:spacing w:line="288" w:lineRule="auto"/>
        <w:jc w:val="both"/>
        <w:rPr>
          <w:rFonts w:cstheme="minorHAnsi"/>
          <w:b/>
          <w:bCs/>
          <w:sz w:val="22"/>
          <w:szCs w:val="22"/>
          <w:lang w:val="mk-MK"/>
        </w:rPr>
      </w:pPr>
    </w:p>
    <w:p w14:paraId="143C5812" w14:textId="6FD9577D" w:rsidR="00431C52" w:rsidRPr="00D00AD9" w:rsidRDefault="00431C52" w:rsidP="006A28F7">
      <w:pPr>
        <w:pStyle w:val="ListParagraph"/>
        <w:numPr>
          <w:ilvl w:val="0"/>
          <w:numId w:val="42"/>
        </w:numPr>
        <w:spacing w:line="288" w:lineRule="auto"/>
        <w:jc w:val="both"/>
        <w:rPr>
          <w:rFonts w:ascii="Calibri" w:hAnsi="Calibri" w:cs="Calibri"/>
          <w:b/>
          <w:bCs/>
          <w:szCs w:val="22"/>
          <w:lang w:val="mk-MK"/>
        </w:rPr>
      </w:pPr>
      <w:r w:rsidRPr="00D00AD9">
        <w:rPr>
          <w:rFonts w:ascii="Calibri" w:hAnsi="Calibri" w:cs="Calibri"/>
          <w:b/>
          <w:bCs/>
          <w:szCs w:val="22"/>
          <w:lang w:val="mk-MK"/>
        </w:rPr>
        <w:t>Извештај</w:t>
      </w:r>
    </w:p>
    <w:p w14:paraId="41176FDB" w14:textId="32F9AE4F" w:rsidR="005835D9" w:rsidRPr="00D00AD9" w:rsidRDefault="005835D9" w:rsidP="00A66E06">
      <w:pPr>
        <w:spacing w:line="288" w:lineRule="auto"/>
        <w:jc w:val="both"/>
        <w:rPr>
          <w:rFonts w:cstheme="minorHAnsi"/>
          <w:sz w:val="22"/>
          <w:szCs w:val="22"/>
          <w:lang w:val="mk-MK"/>
        </w:rPr>
      </w:pPr>
      <w:r w:rsidRPr="00D00AD9">
        <w:rPr>
          <w:rFonts w:cstheme="minorHAnsi"/>
          <w:sz w:val="22"/>
          <w:szCs w:val="22"/>
          <w:lang w:val="mk-MK"/>
        </w:rPr>
        <w:t xml:space="preserve">Главниот тренер треба да изработи: </w:t>
      </w:r>
    </w:p>
    <w:p w14:paraId="07F8A05C" w14:textId="77777777" w:rsidR="005835D9" w:rsidRPr="00D00AD9" w:rsidRDefault="005835D9" w:rsidP="005835D9">
      <w:pPr>
        <w:spacing w:line="288" w:lineRule="auto"/>
        <w:jc w:val="both"/>
        <w:rPr>
          <w:rFonts w:cstheme="minorHAnsi"/>
          <w:sz w:val="22"/>
          <w:szCs w:val="22"/>
          <w:lang w:val="mk-MK"/>
        </w:rPr>
      </w:pPr>
      <w:r w:rsidRPr="00D00AD9">
        <w:rPr>
          <w:rFonts w:cstheme="minorHAnsi"/>
          <w:b/>
          <w:bCs/>
          <w:sz w:val="22"/>
          <w:szCs w:val="22"/>
          <w:lang w:val="mk-MK"/>
        </w:rPr>
        <w:t>•</w:t>
      </w:r>
      <w:r w:rsidRPr="00D00AD9">
        <w:rPr>
          <w:rFonts w:cstheme="minorHAnsi"/>
          <w:b/>
          <w:bCs/>
          <w:sz w:val="22"/>
          <w:szCs w:val="22"/>
          <w:lang w:val="mk-MK"/>
        </w:rPr>
        <w:tab/>
      </w:r>
      <w:r w:rsidRPr="00D00AD9">
        <w:rPr>
          <w:rFonts w:cstheme="minorHAnsi"/>
          <w:sz w:val="22"/>
          <w:szCs w:val="22"/>
          <w:lang w:val="mk-MK"/>
        </w:rPr>
        <w:t>Три извештаи од Работилниците</w:t>
      </w:r>
    </w:p>
    <w:p w14:paraId="7C3A778B" w14:textId="50DBAB17" w:rsidR="005835D9" w:rsidRPr="00D00AD9" w:rsidRDefault="005835D9" w:rsidP="005835D9">
      <w:pPr>
        <w:spacing w:line="288" w:lineRule="auto"/>
        <w:jc w:val="both"/>
        <w:rPr>
          <w:rFonts w:cstheme="minorHAnsi"/>
          <w:sz w:val="22"/>
          <w:szCs w:val="22"/>
          <w:lang w:val="mk-MK"/>
        </w:rPr>
      </w:pPr>
      <w:r w:rsidRPr="00D00AD9">
        <w:rPr>
          <w:rFonts w:cstheme="minorHAnsi"/>
          <w:sz w:val="22"/>
          <w:szCs w:val="22"/>
          <w:lang w:val="mk-MK"/>
        </w:rPr>
        <w:t>•</w:t>
      </w:r>
      <w:r w:rsidRPr="00D00AD9">
        <w:rPr>
          <w:rFonts w:cstheme="minorHAnsi"/>
          <w:sz w:val="22"/>
          <w:szCs w:val="22"/>
          <w:lang w:val="mk-MK"/>
        </w:rPr>
        <w:tab/>
        <w:t>Еден Финален извештај за спроведените активности.</w:t>
      </w:r>
    </w:p>
    <w:p w14:paraId="44C5B5B9" w14:textId="10E2885F" w:rsidR="005835D9" w:rsidRPr="00D00AD9" w:rsidRDefault="005835D9" w:rsidP="005835D9">
      <w:pPr>
        <w:spacing w:line="288" w:lineRule="auto"/>
        <w:jc w:val="both"/>
        <w:rPr>
          <w:rFonts w:cstheme="minorHAnsi"/>
          <w:sz w:val="22"/>
          <w:szCs w:val="22"/>
          <w:lang w:val="mk-MK"/>
        </w:rPr>
      </w:pPr>
      <w:r w:rsidRPr="00D00AD9">
        <w:rPr>
          <w:rFonts w:cstheme="minorHAnsi"/>
          <w:sz w:val="22"/>
          <w:szCs w:val="22"/>
          <w:lang w:val="mk-MK"/>
        </w:rPr>
        <w:t>Извештаите треба да бидат на македонски јазик</w:t>
      </w:r>
    </w:p>
    <w:p w14:paraId="6B139E15" w14:textId="77777777" w:rsidR="005835D9" w:rsidRPr="00D00AD9" w:rsidRDefault="005835D9" w:rsidP="005835D9">
      <w:pPr>
        <w:spacing w:line="288" w:lineRule="auto"/>
        <w:jc w:val="both"/>
        <w:rPr>
          <w:rFonts w:cstheme="minorHAnsi"/>
          <w:b/>
          <w:bCs/>
          <w:szCs w:val="22"/>
          <w:lang w:val="mk-MK"/>
        </w:rPr>
      </w:pPr>
    </w:p>
    <w:p w14:paraId="012F013F" w14:textId="77595777" w:rsidR="00431C52" w:rsidRPr="00D00AD9" w:rsidRDefault="00431C52" w:rsidP="00431C52">
      <w:pPr>
        <w:spacing w:line="288" w:lineRule="auto"/>
        <w:jc w:val="both"/>
        <w:rPr>
          <w:rFonts w:cstheme="minorHAnsi"/>
          <w:sz w:val="22"/>
          <w:szCs w:val="22"/>
          <w:lang w:val="mk-MK"/>
        </w:rPr>
      </w:pPr>
      <w:r w:rsidRPr="00D00AD9">
        <w:rPr>
          <w:rFonts w:cstheme="minorHAnsi"/>
          <w:sz w:val="22"/>
          <w:szCs w:val="22"/>
          <w:lang w:val="mk-MK"/>
        </w:rPr>
        <w:t xml:space="preserve">Извештајот за обуката, вклучувајќи ги сите анекси, треба да го достави Главниот тренер, најдоцна 10 работни дена по реализацијата на обуката. </w:t>
      </w:r>
    </w:p>
    <w:p w14:paraId="195DC268" w14:textId="77777777" w:rsidR="00431C52" w:rsidRPr="00D00AD9" w:rsidRDefault="00431C52" w:rsidP="00431C52">
      <w:pPr>
        <w:pStyle w:val="ListParagraph"/>
        <w:spacing w:before="340" w:after="0" w:line="288" w:lineRule="auto"/>
        <w:ind w:left="720"/>
        <w:jc w:val="both"/>
        <w:rPr>
          <w:rFonts w:asciiTheme="minorHAnsi" w:hAnsiTheme="minorHAnsi" w:cstheme="minorHAnsi"/>
          <w:b/>
          <w:bCs/>
          <w:szCs w:val="22"/>
          <w:lang w:val="mk-MK"/>
        </w:rPr>
      </w:pPr>
    </w:p>
    <w:p w14:paraId="3EE79112" w14:textId="4A5E7DAA" w:rsidR="0028266C" w:rsidRPr="00D00AD9" w:rsidRDefault="0028266C" w:rsidP="006A28F7">
      <w:pPr>
        <w:pStyle w:val="broodtekst"/>
        <w:numPr>
          <w:ilvl w:val="0"/>
          <w:numId w:val="42"/>
        </w:numPr>
        <w:spacing w:after="120" w:line="288" w:lineRule="auto"/>
        <w:jc w:val="both"/>
        <w:rPr>
          <w:rFonts w:asciiTheme="minorHAnsi" w:hAnsiTheme="minorHAnsi" w:cstheme="minorHAnsi"/>
          <w:b/>
          <w:bCs/>
          <w:sz w:val="22"/>
          <w:szCs w:val="22"/>
          <w:lang w:val="mk-MK"/>
        </w:rPr>
      </w:pPr>
      <w:r w:rsidRPr="00D00AD9">
        <w:rPr>
          <w:rFonts w:asciiTheme="minorHAnsi" w:hAnsiTheme="minorHAnsi" w:cstheme="minorHAnsi"/>
          <w:b/>
          <w:bCs/>
          <w:sz w:val="22"/>
          <w:szCs w:val="22"/>
          <w:lang w:val="mk-MK"/>
        </w:rPr>
        <w:t>Услови и плаќање</w:t>
      </w:r>
    </w:p>
    <w:p w14:paraId="54B52FA3" w14:textId="4DEF9D6C" w:rsidR="0028266C" w:rsidRPr="00D00AD9" w:rsidRDefault="0028266C" w:rsidP="0028266C">
      <w:pPr>
        <w:pStyle w:val="broodtekst"/>
        <w:spacing w:after="120" w:line="288" w:lineRule="auto"/>
        <w:jc w:val="both"/>
        <w:rPr>
          <w:rFonts w:asciiTheme="minorHAnsi" w:hAnsiTheme="minorHAnsi" w:cstheme="minorHAnsi"/>
          <w:sz w:val="22"/>
          <w:szCs w:val="22"/>
          <w:lang w:val="mk-MK"/>
        </w:rPr>
      </w:pPr>
      <w:r w:rsidRPr="00D00AD9">
        <w:rPr>
          <w:rFonts w:asciiTheme="minorHAnsi" w:hAnsiTheme="minorHAnsi" w:cstheme="minorHAnsi"/>
          <w:sz w:val="22"/>
          <w:szCs w:val="22"/>
          <w:lang w:val="mk-MK"/>
        </w:rPr>
        <w:t>Главниот тренер</w:t>
      </w:r>
      <w:r w:rsidR="00A66E06" w:rsidRPr="00D00AD9">
        <w:rPr>
          <w:rFonts w:asciiTheme="minorHAnsi" w:hAnsiTheme="minorHAnsi" w:cstheme="minorHAnsi"/>
          <w:sz w:val="22"/>
          <w:szCs w:val="22"/>
          <w:lang w:val="mk-MK"/>
        </w:rPr>
        <w:t xml:space="preserve"> ќе биде ангажиран</w:t>
      </w:r>
      <w:r w:rsidRPr="00D00AD9">
        <w:rPr>
          <w:rFonts w:asciiTheme="minorHAnsi" w:hAnsiTheme="minorHAnsi" w:cstheme="minorHAnsi"/>
          <w:sz w:val="22"/>
          <w:szCs w:val="22"/>
          <w:lang w:val="mk-MK"/>
        </w:rPr>
        <w:t xml:space="preserve"> </w:t>
      </w:r>
      <w:r w:rsidR="00A66E06" w:rsidRPr="00D00AD9">
        <w:rPr>
          <w:rFonts w:asciiTheme="minorHAnsi" w:hAnsiTheme="minorHAnsi" w:cstheme="minorHAnsi"/>
          <w:sz w:val="22"/>
          <w:szCs w:val="22"/>
          <w:lang w:val="mk-MK"/>
        </w:rPr>
        <w:t>со посебен индивидуален договор</w:t>
      </w:r>
      <w:r w:rsidRPr="00D00AD9">
        <w:rPr>
          <w:rFonts w:asciiTheme="minorHAnsi" w:hAnsiTheme="minorHAnsi" w:cstheme="minorHAnsi"/>
          <w:sz w:val="22"/>
          <w:szCs w:val="22"/>
          <w:lang w:val="mk-MK"/>
        </w:rPr>
        <w:t>, потпишан од АДКОМ и ќе бид</w:t>
      </w:r>
      <w:r w:rsidR="00A66E06" w:rsidRPr="00D00AD9">
        <w:rPr>
          <w:rFonts w:asciiTheme="minorHAnsi" w:hAnsiTheme="minorHAnsi" w:cstheme="minorHAnsi"/>
          <w:sz w:val="22"/>
          <w:szCs w:val="22"/>
          <w:lang w:val="mk-MK"/>
        </w:rPr>
        <w:t>е исплатен</w:t>
      </w:r>
      <w:r w:rsidRPr="00D00AD9">
        <w:rPr>
          <w:rFonts w:asciiTheme="minorHAnsi" w:hAnsiTheme="minorHAnsi" w:cstheme="minorHAnsi"/>
          <w:sz w:val="22"/>
          <w:szCs w:val="22"/>
          <w:lang w:val="mk-MK"/>
        </w:rPr>
        <w:t xml:space="preserve"> по поднесување и одобрување на наведените испораки погоре. Главниот тренер</w:t>
      </w:r>
      <w:r w:rsidR="00A66E06" w:rsidRPr="00D00AD9">
        <w:rPr>
          <w:rFonts w:asciiTheme="minorHAnsi" w:hAnsiTheme="minorHAnsi" w:cstheme="minorHAnsi"/>
          <w:sz w:val="22"/>
          <w:szCs w:val="22"/>
          <w:lang w:val="mk-MK"/>
        </w:rPr>
        <w:t xml:space="preserve"> ќе испрати Таб</w:t>
      </w:r>
      <w:r w:rsidR="005835D9" w:rsidRPr="00D00AD9">
        <w:rPr>
          <w:rFonts w:asciiTheme="minorHAnsi" w:hAnsiTheme="minorHAnsi" w:cstheme="minorHAnsi"/>
          <w:sz w:val="22"/>
          <w:szCs w:val="22"/>
          <w:lang w:val="mk-MK"/>
        </w:rPr>
        <w:t>ела со работни саати</w:t>
      </w:r>
      <w:r w:rsidRPr="00D00AD9">
        <w:rPr>
          <w:rFonts w:asciiTheme="minorHAnsi" w:hAnsiTheme="minorHAnsi" w:cstheme="minorHAnsi"/>
          <w:sz w:val="22"/>
          <w:szCs w:val="22"/>
          <w:lang w:val="mk-MK"/>
        </w:rPr>
        <w:t xml:space="preserve"> за </w:t>
      </w:r>
      <w:r w:rsidR="00A66E06" w:rsidRPr="00D00AD9">
        <w:rPr>
          <w:rFonts w:asciiTheme="minorHAnsi" w:hAnsiTheme="minorHAnsi" w:cstheme="minorHAnsi"/>
          <w:sz w:val="22"/>
          <w:szCs w:val="22"/>
          <w:lang w:val="mk-MK"/>
        </w:rPr>
        <w:t>договорот</w:t>
      </w:r>
      <w:r w:rsidRPr="00D00AD9">
        <w:rPr>
          <w:rFonts w:asciiTheme="minorHAnsi" w:hAnsiTheme="minorHAnsi" w:cstheme="minorHAnsi"/>
          <w:sz w:val="22"/>
          <w:szCs w:val="22"/>
          <w:lang w:val="mk-MK"/>
        </w:rPr>
        <w:t xml:space="preserve"> (со користење на шаблонот за</w:t>
      </w:r>
      <w:r w:rsidRPr="00D00AD9">
        <w:rPr>
          <w:rFonts w:asciiTheme="minorHAnsi" w:eastAsiaTheme="minorHAnsi" w:hAnsiTheme="minorHAnsi" w:cstheme="minorHAnsi"/>
          <w:sz w:val="22"/>
          <w:szCs w:val="22"/>
          <w:lang w:val="mk-MK"/>
        </w:rPr>
        <w:t xml:space="preserve"> </w:t>
      </w:r>
      <w:r w:rsidRPr="00D00AD9">
        <w:rPr>
          <w:rFonts w:asciiTheme="minorHAnsi" w:hAnsiTheme="minorHAnsi" w:cstheme="minorHAnsi"/>
          <w:sz w:val="22"/>
          <w:szCs w:val="22"/>
          <w:lang w:val="mk-MK"/>
        </w:rPr>
        <w:t xml:space="preserve">Табела со работни саати </w:t>
      </w:r>
      <w:r w:rsidR="00593AEC">
        <w:rPr>
          <w:rFonts w:asciiTheme="minorHAnsi" w:hAnsiTheme="minorHAnsi" w:cstheme="minorHAnsi"/>
          <w:sz w:val="22"/>
          <w:szCs w:val="22"/>
          <w:lang w:val="mk-MK"/>
        </w:rPr>
        <w:t>АДКОМ/</w:t>
      </w:r>
      <w:r w:rsidRPr="00D00AD9">
        <w:rPr>
          <w:rFonts w:asciiTheme="minorHAnsi" w:hAnsiTheme="minorHAnsi" w:cstheme="minorHAnsi"/>
          <w:sz w:val="22"/>
          <w:szCs w:val="22"/>
          <w:lang w:val="mk-MK"/>
        </w:rPr>
        <w:t xml:space="preserve">RCDN </w:t>
      </w:r>
      <w:r w:rsidR="00551124">
        <w:rPr>
          <w:rFonts w:asciiTheme="minorHAnsi" w:hAnsiTheme="minorHAnsi" w:cstheme="minorHAnsi"/>
          <w:sz w:val="22"/>
          <w:szCs w:val="22"/>
          <w:lang w:val="mk-MK"/>
        </w:rPr>
        <w:t>Б</w:t>
      </w:r>
      <w:r w:rsidRPr="00D00AD9">
        <w:rPr>
          <w:rFonts w:asciiTheme="minorHAnsi" w:hAnsiTheme="minorHAnsi" w:cstheme="minorHAnsi"/>
          <w:sz w:val="22"/>
          <w:szCs w:val="22"/>
          <w:lang w:val="mk-MK"/>
        </w:rPr>
        <w:t xml:space="preserve"> прикачен на </w:t>
      </w:r>
      <w:r w:rsidR="00A66E06" w:rsidRPr="00D00AD9">
        <w:rPr>
          <w:rFonts w:asciiTheme="minorHAnsi" w:hAnsiTheme="minorHAnsi" w:cstheme="minorHAnsi"/>
          <w:sz w:val="22"/>
          <w:szCs w:val="22"/>
          <w:lang w:val="mk-MK"/>
        </w:rPr>
        <w:t>Опис на работни задачи и одговорности</w:t>
      </w:r>
      <w:r w:rsidRPr="00D00AD9">
        <w:rPr>
          <w:rFonts w:asciiTheme="minorHAnsi" w:hAnsiTheme="minorHAnsi" w:cstheme="minorHAnsi"/>
          <w:sz w:val="22"/>
          <w:szCs w:val="22"/>
          <w:lang w:val="mk-MK"/>
        </w:rPr>
        <w:t>) заедно со испорачаните резултати за да се продолжи со плаќањето.</w:t>
      </w:r>
    </w:p>
    <w:p w14:paraId="39E4B4F7" w14:textId="74545221" w:rsidR="0028266C" w:rsidRPr="00D00AD9" w:rsidRDefault="0028266C" w:rsidP="0028266C">
      <w:pPr>
        <w:pStyle w:val="broodtekst"/>
        <w:spacing w:after="120" w:line="288" w:lineRule="auto"/>
        <w:jc w:val="both"/>
        <w:rPr>
          <w:rFonts w:asciiTheme="minorHAnsi" w:hAnsiTheme="minorHAnsi" w:cstheme="minorHAnsi"/>
          <w:sz w:val="22"/>
          <w:szCs w:val="22"/>
          <w:lang w:val="mk-MK"/>
        </w:rPr>
      </w:pPr>
      <w:r w:rsidRPr="00D00AD9">
        <w:rPr>
          <w:rFonts w:asciiTheme="minorHAnsi" w:hAnsiTheme="minorHAnsi" w:cstheme="minorHAnsi"/>
          <w:sz w:val="22"/>
          <w:szCs w:val="22"/>
          <w:lang w:val="mk-MK"/>
        </w:rPr>
        <w:t>Плаќањето ќе се заснова на реалниот број на работни денови (според доставената Табела со работни саати) потрошени за развој на секој испорача резултат, но да не го надминува одобрениот број на денови за секој од предложените обучувачи</w:t>
      </w:r>
      <w:r w:rsidR="005835D9" w:rsidRPr="00D00AD9">
        <w:rPr>
          <w:rFonts w:asciiTheme="minorHAnsi" w:hAnsiTheme="minorHAnsi" w:cstheme="minorHAnsi"/>
          <w:sz w:val="22"/>
          <w:szCs w:val="22"/>
          <w:lang w:val="mk-MK"/>
        </w:rPr>
        <w:t>.</w:t>
      </w:r>
      <w:r w:rsidRPr="00D00AD9">
        <w:rPr>
          <w:rFonts w:asciiTheme="minorHAnsi" w:hAnsiTheme="minorHAnsi" w:cstheme="minorHAnsi"/>
          <w:sz w:val="22"/>
          <w:szCs w:val="22"/>
          <w:lang w:val="mk-MK"/>
        </w:rPr>
        <w:t xml:space="preserve"> </w:t>
      </w:r>
    </w:p>
    <w:p w14:paraId="45ECF5FA" w14:textId="77777777" w:rsidR="005835D9" w:rsidRPr="00D00AD9" w:rsidRDefault="005835D9" w:rsidP="005835D9">
      <w:pPr>
        <w:pStyle w:val="broodtekst"/>
        <w:spacing w:line="288" w:lineRule="auto"/>
        <w:rPr>
          <w:rFonts w:asciiTheme="minorHAnsi" w:hAnsiTheme="minorHAnsi" w:cstheme="minorHAnsi"/>
          <w:bCs/>
          <w:sz w:val="22"/>
          <w:szCs w:val="22"/>
          <w:lang w:val="mk-MK"/>
        </w:rPr>
      </w:pPr>
      <w:r w:rsidRPr="00D00AD9">
        <w:rPr>
          <w:rFonts w:asciiTheme="minorHAnsi" w:hAnsiTheme="minorHAnsi" w:cstheme="minorHAnsi"/>
          <w:bCs/>
          <w:sz w:val="22"/>
          <w:szCs w:val="22"/>
          <w:lang w:val="mk-MK"/>
        </w:rPr>
        <w:t>Исплатата ќе биде извршена во два подеднакви дела, по доставување на фактура од страна на Главниот тренер:</w:t>
      </w:r>
    </w:p>
    <w:p w14:paraId="2EA54346" w14:textId="77777777" w:rsidR="005835D9" w:rsidRPr="00D00AD9" w:rsidRDefault="005835D9" w:rsidP="005835D9">
      <w:pPr>
        <w:pStyle w:val="broodtekst"/>
        <w:numPr>
          <w:ilvl w:val="0"/>
          <w:numId w:val="35"/>
        </w:numPr>
        <w:spacing w:line="288" w:lineRule="auto"/>
        <w:rPr>
          <w:rFonts w:asciiTheme="minorHAnsi" w:hAnsiTheme="minorHAnsi" w:cstheme="minorHAnsi"/>
          <w:sz w:val="22"/>
          <w:szCs w:val="22"/>
          <w:lang w:val="mk-MK"/>
        </w:rPr>
      </w:pPr>
      <w:r w:rsidRPr="00D00AD9">
        <w:rPr>
          <w:rFonts w:asciiTheme="minorHAnsi" w:hAnsiTheme="minorHAnsi" w:cstheme="minorHAnsi"/>
          <w:sz w:val="22"/>
          <w:szCs w:val="22"/>
          <w:lang w:val="mk-MK"/>
        </w:rPr>
        <w:t>Прв дел: после одржувањето на Почетната работилница и дадени консултации на учесниците</w:t>
      </w:r>
    </w:p>
    <w:p w14:paraId="1512AAE6" w14:textId="77777777" w:rsidR="005835D9" w:rsidRPr="00D00AD9" w:rsidRDefault="005835D9" w:rsidP="005835D9">
      <w:pPr>
        <w:pStyle w:val="broodtekst"/>
        <w:numPr>
          <w:ilvl w:val="0"/>
          <w:numId w:val="35"/>
        </w:numPr>
        <w:spacing w:line="288" w:lineRule="auto"/>
        <w:rPr>
          <w:rFonts w:asciiTheme="minorHAnsi" w:hAnsiTheme="minorHAnsi" w:cstheme="minorHAnsi"/>
          <w:sz w:val="22"/>
          <w:szCs w:val="22"/>
          <w:lang w:val="mk-MK"/>
        </w:rPr>
      </w:pPr>
      <w:r w:rsidRPr="00D00AD9">
        <w:rPr>
          <w:rFonts w:asciiTheme="minorHAnsi" w:hAnsiTheme="minorHAnsi" w:cstheme="minorHAnsi"/>
          <w:sz w:val="22"/>
          <w:szCs w:val="22"/>
          <w:lang w:val="mk-MK"/>
        </w:rPr>
        <w:t xml:space="preserve">Втор дел: после доставувањето на Финалниот извештај </w:t>
      </w:r>
    </w:p>
    <w:p w14:paraId="2DEF0704" w14:textId="77777777" w:rsidR="005835D9" w:rsidRPr="00D00AD9" w:rsidRDefault="005835D9" w:rsidP="0028266C">
      <w:pPr>
        <w:pStyle w:val="broodtekst"/>
        <w:spacing w:after="120" w:line="288" w:lineRule="auto"/>
        <w:jc w:val="both"/>
        <w:rPr>
          <w:rFonts w:asciiTheme="minorHAnsi" w:hAnsiTheme="minorHAnsi" w:cstheme="minorHAnsi"/>
          <w:sz w:val="22"/>
          <w:szCs w:val="22"/>
          <w:lang w:val="mk-MK"/>
        </w:rPr>
      </w:pPr>
    </w:p>
    <w:p w14:paraId="676FCAF2" w14:textId="2F789B7B" w:rsidR="000B6ED8" w:rsidRPr="00D00AD9" w:rsidRDefault="0028266C" w:rsidP="006A28F7">
      <w:pPr>
        <w:pStyle w:val="ListParagraph"/>
        <w:numPr>
          <w:ilvl w:val="0"/>
          <w:numId w:val="42"/>
        </w:numPr>
        <w:spacing w:line="288" w:lineRule="auto"/>
        <w:jc w:val="both"/>
        <w:rPr>
          <w:rFonts w:asciiTheme="minorHAnsi" w:hAnsiTheme="minorHAnsi" w:cstheme="minorHAnsi"/>
          <w:b/>
          <w:bCs/>
          <w:szCs w:val="22"/>
          <w:lang w:val="mk-MK"/>
        </w:rPr>
      </w:pPr>
      <w:r w:rsidRPr="00D00AD9">
        <w:rPr>
          <w:rFonts w:asciiTheme="minorHAnsi" w:hAnsiTheme="minorHAnsi" w:cstheme="minorHAnsi"/>
          <w:b/>
          <w:bCs/>
          <w:szCs w:val="22"/>
          <w:lang w:val="mk-MK"/>
        </w:rPr>
        <w:t>Индикатори за успешност и Евалуација на работата</w:t>
      </w:r>
    </w:p>
    <w:p w14:paraId="3C39D472" w14:textId="1DFBB06A" w:rsidR="0028266C" w:rsidRPr="00D00AD9" w:rsidRDefault="0028266C" w:rsidP="0028266C">
      <w:pPr>
        <w:spacing w:line="288" w:lineRule="auto"/>
        <w:jc w:val="both"/>
        <w:rPr>
          <w:rFonts w:cstheme="minorHAnsi"/>
          <w:sz w:val="22"/>
          <w:szCs w:val="22"/>
          <w:lang w:val="mk-MK"/>
        </w:rPr>
      </w:pPr>
      <w:r w:rsidRPr="00D00AD9">
        <w:rPr>
          <w:rFonts w:cstheme="minorHAnsi"/>
          <w:sz w:val="22"/>
          <w:szCs w:val="22"/>
          <w:lang w:val="mk-MK"/>
        </w:rPr>
        <w:t>Индикаторите што ги одразуваат перформансите на Главниот тренер</w:t>
      </w:r>
      <w:r w:rsidR="00A66E06" w:rsidRPr="00D00AD9">
        <w:rPr>
          <w:rFonts w:cstheme="minorHAnsi"/>
          <w:sz w:val="22"/>
          <w:szCs w:val="22"/>
          <w:lang w:val="mk-MK"/>
        </w:rPr>
        <w:t xml:space="preserve"> </w:t>
      </w:r>
      <w:r w:rsidRPr="00D00AD9">
        <w:rPr>
          <w:rFonts w:cstheme="minorHAnsi"/>
          <w:sz w:val="22"/>
          <w:szCs w:val="22"/>
          <w:lang w:val="mk-MK"/>
        </w:rPr>
        <w:t>се: Навремена презентација на резултатите и очекуваното, квалитет на реализација на обуката и олеснување во согласност со Ста</w:t>
      </w:r>
      <w:r w:rsidR="005835D9" w:rsidRPr="00D00AD9">
        <w:rPr>
          <w:rFonts w:cstheme="minorHAnsi"/>
          <w:sz w:val="22"/>
          <w:szCs w:val="22"/>
          <w:lang w:val="mk-MK"/>
        </w:rPr>
        <w:t>н</w:t>
      </w:r>
      <w:r w:rsidRPr="00D00AD9">
        <w:rPr>
          <w:rFonts w:cstheme="minorHAnsi"/>
          <w:sz w:val="22"/>
          <w:szCs w:val="22"/>
          <w:lang w:val="mk-MK"/>
        </w:rPr>
        <w:t xml:space="preserve">дардите за квалитет на </w:t>
      </w:r>
      <w:r w:rsidR="003538F2">
        <w:rPr>
          <w:rFonts w:cstheme="minorHAnsi"/>
          <w:sz w:val="22"/>
          <w:szCs w:val="22"/>
          <w:lang w:val="mk-MK"/>
        </w:rPr>
        <w:t>АДКОМ/</w:t>
      </w:r>
      <w:r w:rsidRPr="00D00AD9">
        <w:rPr>
          <w:rFonts w:cstheme="minorHAnsi"/>
          <w:sz w:val="22"/>
          <w:szCs w:val="22"/>
          <w:lang w:val="mk-MK"/>
        </w:rPr>
        <w:t xml:space="preserve">RCDN за испорака на обука, резултати од евалуацијата на учесниците и квалитетот на извештаите што треба да се достават до </w:t>
      </w:r>
      <w:r w:rsidR="000B6ED8" w:rsidRPr="00D00AD9">
        <w:rPr>
          <w:rFonts w:cstheme="minorHAnsi"/>
          <w:sz w:val="22"/>
          <w:szCs w:val="22"/>
          <w:lang w:val="mk-MK"/>
        </w:rPr>
        <w:t>контакт</w:t>
      </w:r>
      <w:r w:rsidRPr="00D00AD9">
        <w:rPr>
          <w:rFonts w:cstheme="minorHAnsi"/>
          <w:sz w:val="22"/>
          <w:szCs w:val="22"/>
          <w:lang w:val="mk-MK"/>
        </w:rPr>
        <w:t xml:space="preserve"> лице</w:t>
      </w:r>
      <w:r w:rsidR="000B6ED8" w:rsidRPr="00D00AD9">
        <w:rPr>
          <w:rFonts w:cstheme="minorHAnsi"/>
          <w:sz w:val="22"/>
          <w:szCs w:val="22"/>
          <w:lang w:val="mk-MK"/>
        </w:rPr>
        <w:t>то</w:t>
      </w:r>
      <w:r w:rsidRPr="00D00AD9">
        <w:rPr>
          <w:rFonts w:cstheme="minorHAnsi"/>
          <w:sz w:val="22"/>
          <w:szCs w:val="22"/>
          <w:lang w:val="mk-MK"/>
        </w:rPr>
        <w:t xml:space="preserve"> </w:t>
      </w:r>
      <w:r w:rsidR="000B6ED8" w:rsidRPr="00D00AD9">
        <w:rPr>
          <w:rFonts w:cstheme="minorHAnsi"/>
          <w:sz w:val="22"/>
          <w:szCs w:val="22"/>
          <w:lang w:val="mk-MK"/>
        </w:rPr>
        <w:t>за</w:t>
      </w:r>
      <w:r w:rsidRPr="00D00AD9">
        <w:rPr>
          <w:rFonts w:cstheme="minorHAnsi"/>
          <w:sz w:val="22"/>
          <w:szCs w:val="22"/>
          <w:lang w:val="mk-MK"/>
        </w:rPr>
        <w:t xml:space="preserve"> оваа </w:t>
      </w:r>
      <w:r w:rsidR="000B6ED8" w:rsidRPr="00D00AD9">
        <w:rPr>
          <w:rFonts w:cstheme="minorHAnsi"/>
          <w:sz w:val="22"/>
          <w:szCs w:val="22"/>
          <w:lang w:val="mk-MK"/>
        </w:rPr>
        <w:t>активност</w:t>
      </w:r>
      <w:r w:rsidR="00A66E06" w:rsidRPr="00D00AD9">
        <w:rPr>
          <w:rFonts w:cstheme="minorHAnsi"/>
          <w:sz w:val="22"/>
          <w:szCs w:val="22"/>
          <w:lang w:val="mk-MK"/>
        </w:rPr>
        <w:t>,</w:t>
      </w:r>
      <w:r w:rsidRPr="00D00AD9">
        <w:rPr>
          <w:rFonts w:cstheme="minorHAnsi"/>
          <w:sz w:val="22"/>
          <w:szCs w:val="22"/>
          <w:lang w:val="mk-MK"/>
        </w:rPr>
        <w:t xml:space="preserve"> имено </w:t>
      </w:r>
      <w:r w:rsidR="000B6ED8" w:rsidRPr="00D00AD9">
        <w:rPr>
          <w:rFonts w:cstheme="minorHAnsi"/>
          <w:sz w:val="22"/>
          <w:szCs w:val="22"/>
          <w:lang w:val="mk-MK"/>
        </w:rPr>
        <w:t xml:space="preserve">Извршниот Директор на АДКОМ. </w:t>
      </w:r>
      <w:r w:rsidRPr="00D00AD9">
        <w:rPr>
          <w:rFonts w:cstheme="minorHAnsi"/>
          <w:sz w:val="22"/>
          <w:szCs w:val="22"/>
          <w:lang w:val="mk-MK"/>
        </w:rPr>
        <w:t xml:space="preserve">Изведбата на </w:t>
      </w:r>
      <w:r w:rsidR="00A66E06" w:rsidRPr="00D00AD9">
        <w:rPr>
          <w:rFonts w:cstheme="minorHAnsi"/>
          <w:sz w:val="22"/>
          <w:szCs w:val="22"/>
          <w:lang w:val="mk-MK"/>
        </w:rPr>
        <w:t>Главниот Тренер</w:t>
      </w:r>
      <w:r w:rsidRPr="00D00AD9">
        <w:rPr>
          <w:rFonts w:cstheme="minorHAnsi"/>
          <w:sz w:val="22"/>
          <w:szCs w:val="22"/>
          <w:lang w:val="mk-MK"/>
        </w:rPr>
        <w:t xml:space="preserve"> ќе биде оценета од </w:t>
      </w:r>
      <w:r w:rsidR="000B6ED8" w:rsidRPr="00D00AD9">
        <w:rPr>
          <w:rFonts w:cstheme="minorHAnsi"/>
          <w:sz w:val="22"/>
          <w:szCs w:val="22"/>
          <w:lang w:val="mk-MK"/>
        </w:rPr>
        <w:t>АДКОМ</w:t>
      </w:r>
      <w:r w:rsidRPr="00D00AD9">
        <w:rPr>
          <w:rFonts w:cstheme="minorHAnsi"/>
          <w:sz w:val="22"/>
          <w:szCs w:val="22"/>
          <w:lang w:val="mk-MK"/>
        </w:rPr>
        <w:t xml:space="preserve"> по реализацијата на обуката.</w:t>
      </w:r>
    </w:p>
    <w:p w14:paraId="23E5054C" w14:textId="77777777" w:rsidR="0062591A" w:rsidRPr="00D00AD9" w:rsidRDefault="0062591A" w:rsidP="006D4A43">
      <w:pPr>
        <w:pStyle w:val="ListParagraph"/>
        <w:spacing w:after="0" w:line="288" w:lineRule="auto"/>
        <w:ind w:left="1418"/>
        <w:jc w:val="both"/>
        <w:rPr>
          <w:rFonts w:asciiTheme="minorHAnsi" w:hAnsiTheme="minorHAnsi" w:cstheme="minorHAnsi"/>
          <w:szCs w:val="22"/>
          <w:lang w:val="mk-MK"/>
        </w:rPr>
      </w:pPr>
    </w:p>
    <w:p w14:paraId="42ADD316" w14:textId="5870DD7F" w:rsidR="00CC4C21" w:rsidRPr="00D00AD9" w:rsidRDefault="00CC4C21">
      <w:pPr>
        <w:rPr>
          <w:rFonts w:cstheme="minorHAnsi"/>
          <w:sz w:val="22"/>
          <w:szCs w:val="22"/>
          <w:lang w:val="mk-MK"/>
        </w:rPr>
      </w:pPr>
      <w:r w:rsidRPr="00D00AD9">
        <w:rPr>
          <w:rFonts w:cstheme="minorHAnsi"/>
          <w:sz w:val="22"/>
          <w:szCs w:val="22"/>
          <w:lang w:val="mk-MK"/>
        </w:rPr>
        <w:br w:type="page"/>
      </w:r>
    </w:p>
    <w:p w14:paraId="7CEE2474" w14:textId="77777777" w:rsidR="00931AA6" w:rsidRPr="00D00AD9" w:rsidRDefault="00931AA6" w:rsidP="00727CB0">
      <w:pPr>
        <w:rPr>
          <w:rFonts w:cstheme="minorHAnsi"/>
          <w:sz w:val="22"/>
          <w:szCs w:val="22"/>
          <w:lang w:val="mk-MK"/>
        </w:rPr>
      </w:pPr>
    </w:p>
    <w:p w14:paraId="7A00EE5E" w14:textId="2187D35A" w:rsidR="0062591A" w:rsidRPr="00D00AD9" w:rsidRDefault="0062591A" w:rsidP="00727CB0">
      <w:pPr>
        <w:rPr>
          <w:rFonts w:cstheme="minorHAnsi"/>
          <w:sz w:val="22"/>
          <w:szCs w:val="22"/>
          <w:lang w:val="mk-MK"/>
        </w:rPr>
      </w:pPr>
    </w:p>
    <w:p w14:paraId="06C589A3" w14:textId="77777777" w:rsidR="00615369" w:rsidRPr="00D00AD9" w:rsidRDefault="00615369" w:rsidP="00615369">
      <w:pPr>
        <w:spacing w:before="120" w:line="288" w:lineRule="auto"/>
        <w:rPr>
          <w:rFonts w:cstheme="minorHAnsi"/>
          <w:b/>
          <w:bCs/>
          <w:sz w:val="22"/>
          <w:szCs w:val="22"/>
          <w:lang w:val="mk-MK"/>
        </w:rPr>
      </w:pPr>
      <w:r w:rsidRPr="00D00AD9">
        <w:rPr>
          <w:rFonts w:cstheme="minorHAnsi"/>
          <w:b/>
          <w:bCs/>
          <w:sz w:val="22"/>
          <w:szCs w:val="22"/>
          <w:lang w:val="mk-MK"/>
        </w:rPr>
        <w:t>Шаблони и анекси:</w:t>
      </w:r>
    </w:p>
    <w:p w14:paraId="199D431D" w14:textId="02352130" w:rsidR="003439D2" w:rsidRPr="00D00AD9" w:rsidRDefault="003439D2" w:rsidP="00615369">
      <w:pPr>
        <w:spacing w:before="120" w:line="288" w:lineRule="auto"/>
        <w:rPr>
          <w:rFonts w:cstheme="minorHAnsi"/>
          <w:i/>
          <w:iCs/>
          <w:sz w:val="22"/>
          <w:szCs w:val="22"/>
          <w:lang w:val="mk-MK"/>
        </w:rPr>
      </w:pPr>
      <w:r w:rsidRPr="00D00AD9">
        <w:rPr>
          <w:rFonts w:cstheme="minorHAnsi"/>
          <w:i/>
          <w:iCs/>
          <w:sz w:val="22"/>
          <w:szCs w:val="22"/>
          <w:lang w:val="mk-MK"/>
        </w:rPr>
        <w:t>Сите шаблони и анекси ќе му бидат доставени на Главниот тренер по потпишување на договор со АДКОМ.</w:t>
      </w:r>
    </w:p>
    <w:p w14:paraId="633DEED4" w14:textId="77777777" w:rsidR="00615369" w:rsidRPr="00D00AD9" w:rsidRDefault="00615369" w:rsidP="00615369">
      <w:pPr>
        <w:spacing w:before="120" w:line="288" w:lineRule="auto"/>
        <w:rPr>
          <w:rFonts w:cstheme="minorHAnsi"/>
          <w:b/>
          <w:bCs/>
          <w:color w:val="4472C4" w:themeColor="accent1"/>
          <w:sz w:val="22"/>
          <w:szCs w:val="22"/>
          <w:lang w:val="mk-MK"/>
        </w:rPr>
      </w:pPr>
      <w:r w:rsidRPr="00D00AD9">
        <w:rPr>
          <w:rFonts w:cstheme="minorHAnsi"/>
          <w:b/>
          <w:bCs/>
          <w:color w:val="4472C4" w:themeColor="accent1"/>
          <w:sz w:val="22"/>
          <w:szCs w:val="22"/>
          <w:lang w:val="mk-MK"/>
        </w:rPr>
        <w:t>Шаблон А: Извештај за обука, вклучувајќи:</w:t>
      </w:r>
    </w:p>
    <w:p w14:paraId="5A003932" w14:textId="77777777" w:rsidR="00615369" w:rsidRPr="00D00AD9" w:rsidRDefault="00615369" w:rsidP="00615369">
      <w:pPr>
        <w:spacing w:before="120" w:line="288" w:lineRule="auto"/>
        <w:rPr>
          <w:rFonts w:cstheme="minorHAnsi"/>
          <w:b/>
          <w:bCs/>
          <w:color w:val="4472C4" w:themeColor="accent1"/>
          <w:sz w:val="22"/>
          <w:szCs w:val="22"/>
          <w:lang w:val="mk-MK"/>
        </w:rPr>
      </w:pPr>
      <w:r w:rsidRPr="00D00AD9">
        <w:rPr>
          <w:rFonts w:cstheme="minorHAnsi"/>
          <w:b/>
          <w:bCs/>
          <w:color w:val="4472C4" w:themeColor="accent1"/>
          <w:sz w:val="22"/>
          <w:szCs w:val="22"/>
          <w:lang w:val="mk-MK"/>
        </w:rPr>
        <w:t>Анекс 1: Наставна програма за обука</w:t>
      </w:r>
    </w:p>
    <w:p w14:paraId="559F0882" w14:textId="4607C3C8" w:rsidR="00615369" w:rsidRPr="00741E40" w:rsidRDefault="00615369" w:rsidP="00615369">
      <w:pPr>
        <w:spacing w:before="120" w:line="288" w:lineRule="auto"/>
        <w:rPr>
          <w:rFonts w:cstheme="minorHAnsi"/>
          <w:b/>
          <w:bCs/>
          <w:color w:val="4472C4" w:themeColor="accent1"/>
          <w:sz w:val="22"/>
          <w:szCs w:val="22"/>
          <w:lang w:val="en-US"/>
        </w:rPr>
      </w:pPr>
      <w:r w:rsidRPr="00D00AD9">
        <w:rPr>
          <w:rFonts w:cstheme="minorHAnsi"/>
          <w:b/>
          <w:bCs/>
          <w:color w:val="4472C4" w:themeColor="accent1"/>
          <w:sz w:val="22"/>
          <w:szCs w:val="22"/>
          <w:lang w:val="mk-MK"/>
        </w:rPr>
        <w:t>Анекс 2: Сумарен извештај од претпроцена</w:t>
      </w:r>
    </w:p>
    <w:p w14:paraId="511638CB" w14:textId="58655E71" w:rsidR="00615369" w:rsidRPr="00D00AD9" w:rsidRDefault="00615369" w:rsidP="00615369">
      <w:pPr>
        <w:spacing w:before="120" w:line="288" w:lineRule="auto"/>
        <w:rPr>
          <w:rFonts w:cstheme="minorHAnsi"/>
          <w:b/>
          <w:bCs/>
          <w:color w:val="4472C4" w:themeColor="accent1"/>
          <w:sz w:val="22"/>
          <w:szCs w:val="22"/>
          <w:lang w:val="mk-MK"/>
        </w:rPr>
      </w:pPr>
      <w:r w:rsidRPr="00D00AD9">
        <w:rPr>
          <w:rFonts w:cstheme="minorHAnsi"/>
          <w:b/>
          <w:bCs/>
          <w:color w:val="4472C4" w:themeColor="accent1"/>
          <w:sz w:val="22"/>
          <w:szCs w:val="22"/>
          <w:lang w:val="mk-MK"/>
        </w:rPr>
        <w:t>Анекс 3: Финална агенда</w:t>
      </w:r>
    </w:p>
    <w:p w14:paraId="5C8DAE38" w14:textId="72722092" w:rsidR="00615369" w:rsidRPr="00D00AD9" w:rsidRDefault="00615369" w:rsidP="00615369">
      <w:pPr>
        <w:spacing w:before="120" w:line="288" w:lineRule="auto"/>
        <w:rPr>
          <w:rFonts w:cstheme="minorHAnsi"/>
          <w:b/>
          <w:bCs/>
          <w:color w:val="4472C4" w:themeColor="accent1"/>
          <w:sz w:val="22"/>
          <w:szCs w:val="22"/>
          <w:lang w:val="mk-MK"/>
        </w:rPr>
      </w:pPr>
      <w:r w:rsidRPr="00D00AD9">
        <w:rPr>
          <w:rFonts w:cstheme="minorHAnsi"/>
          <w:b/>
          <w:bCs/>
          <w:color w:val="4472C4" w:themeColor="accent1"/>
          <w:sz w:val="22"/>
          <w:szCs w:val="22"/>
          <w:lang w:val="mk-MK"/>
        </w:rPr>
        <w:t>Анекс 4: Финален детален дизајн</w:t>
      </w:r>
    </w:p>
    <w:p w14:paraId="42617874" w14:textId="77777777" w:rsidR="00615369" w:rsidRPr="00D00AD9" w:rsidRDefault="00615369" w:rsidP="00615369">
      <w:pPr>
        <w:spacing w:before="120" w:line="288" w:lineRule="auto"/>
        <w:rPr>
          <w:rFonts w:cstheme="minorHAnsi"/>
          <w:b/>
          <w:bCs/>
          <w:color w:val="4472C4" w:themeColor="accent1"/>
          <w:sz w:val="22"/>
          <w:szCs w:val="22"/>
          <w:lang w:val="mk-MK"/>
        </w:rPr>
      </w:pPr>
      <w:r w:rsidRPr="00D00AD9">
        <w:rPr>
          <w:rFonts w:cstheme="minorHAnsi"/>
          <w:b/>
          <w:bCs/>
          <w:color w:val="4472C4" w:themeColor="accent1"/>
          <w:sz w:val="22"/>
          <w:szCs w:val="22"/>
          <w:lang w:val="mk-MK"/>
        </w:rPr>
        <w:t>Анекс 5: Завршни материјали (ППТ, материјали и сл.)</w:t>
      </w:r>
    </w:p>
    <w:p w14:paraId="3056D960" w14:textId="541ADA46" w:rsidR="00615369" w:rsidRPr="00D00AD9" w:rsidRDefault="00615369" w:rsidP="00615369">
      <w:pPr>
        <w:spacing w:before="120" w:line="288" w:lineRule="auto"/>
        <w:rPr>
          <w:rFonts w:cstheme="minorHAnsi"/>
          <w:b/>
          <w:bCs/>
          <w:color w:val="4472C4" w:themeColor="accent1"/>
          <w:sz w:val="22"/>
          <w:szCs w:val="22"/>
          <w:lang w:val="mk-MK"/>
        </w:rPr>
      </w:pPr>
      <w:r w:rsidRPr="00D00AD9">
        <w:rPr>
          <w:rFonts w:cstheme="minorHAnsi"/>
          <w:b/>
          <w:bCs/>
          <w:color w:val="4472C4" w:themeColor="accent1"/>
          <w:sz w:val="22"/>
          <w:szCs w:val="22"/>
          <w:lang w:val="mk-MK"/>
        </w:rPr>
        <w:t xml:space="preserve">Анекс 6: </w:t>
      </w:r>
      <w:r w:rsidR="00063AC8">
        <w:rPr>
          <w:rFonts w:cstheme="minorHAnsi"/>
          <w:b/>
          <w:bCs/>
          <w:color w:val="4472C4" w:themeColor="accent1"/>
          <w:sz w:val="22"/>
          <w:szCs w:val="22"/>
          <w:lang w:val="mk-MK"/>
        </w:rPr>
        <w:t>Евалуација</w:t>
      </w:r>
      <w:r w:rsidRPr="00D00AD9">
        <w:rPr>
          <w:rFonts w:cstheme="minorHAnsi"/>
          <w:b/>
          <w:bCs/>
          <w:color w:val="4472C4" w:themeColor="accent1"/>
          <w:sz w:val="22"/>
          <w:szCs w:val="22"/>
          <w:lang w:val="mk-MK"/>
        </w:rPr>
        <w:t xml:space="preserve"> на оценките на учесниците во ексел формат</w:t>
      </w:r>
    </w:p>
    <w:p w14:paraId="0EDE0C8C" w14:textId="77777777" w:rsidR="00615369" w:rsidRPr="00D00AD9" w:rsidRDefault="00615369" w:rsidP="00615369">
      <w:pPr>
        <w:spacing w:before="120" w:line="288" w:lineRule="auto"/>
        <w:rPr>
          <w:rFonts w:cstheme="minorHAnsi"/>
          <w:b/>
          <w:bCs/>
          <w:color w:val="4472C4" w:themeColor="accent1"/>
          <w:sz w:val="22"/>
          <w:szCs w:val="22"/>
          <w:lang w:val="mk-MK"/>
        </w:rPr>
      </w:pPr>
      <w:r w:rsidRPr="00D00AD9">
        <w:rPr>
          <w:rFonts w:cstheme="minorHAnsi"/>
          <w:b/>
          <w:bCs/>
          <w:color w:val="4472C4" w:themeColor="accent1"/>
          <w:sz w:val="22"/>
          <w:szCs w:val="22"/>
          <w:lang w:val="mk-MK"/>
        </w:rPr>
        <w:t>Анекс 7: Фото документација од обуката (учесници/процес и наоди од обуката)</w:t>
      </w:r>
    </w:p>
    <w:p w14:paraId="77941413" w14:textId="77777777" w:rsidR="00615369" w:rsidRPr="00D00AD9" w:rsidRDefault="00615369" w:rsidP="00615369">
      <w:pPr>
        <w:spacing w:before="120" w:line="288" w:lineRule="auto"/>
        <w:rPr>
          <w:rFonts w:cstheme="minorHAnsi"/>
          <w:b/>
          <w:bCs/>
          <w:color w:val="4472C4" w:themeColor="accent1"/>
          <w:sz w:val="22"/>
          <w:szCs w:val="22"/>
          <w:lang w:val="mk-MK"/>
        </w:rPr>
      </w:pPr>
    </w:p>
    <w:p w14:paraId="6FF64811" w14:textId="48BF86C2" w:rsidR="0062591A" w:rsidRPr="00D00AD9" w:rsidRDefault="00615369" w:rsidP="00615369">
      <w:pPr>
        <w:spacing w:before="120" w:line="288" w:lineRule="auto"/>
        <w:rPr>
          <w:rFonts w:cstheme="minorHAnsi"/>
          <w:b/>
          <w:bCs/>
          <w:color w:val="4472C4" w:themeColor="accent1"/>
          <w:sz w:val="22"/>
          <w:szCs w:val="22"/>
          <w:lang w:val="mk-MK"/>
        </w:rPr>
      </w:pPr>
      <w:r w:rsidRPr="00D00AD9">
        <w:rPr>
          <w:rFonts w:cstheme="minorHAnsi"/>
          <w:b/>
          <w:bCs/>
          <w:color w:val="4472C4" w:themeColor="accent1"/>
          <w:sz w:val="22"/>
          <w:szCs w:val="22"/>
          <w:lang w:val="mk-MK"/>
        </w:rPr>
        <w:t>Шаблон Б: Табела со работни саати за тренерите</w:t>
      </w:r>
    </w:p>
    <w:sectPr w:rsidR="0062591A" w:rsidRPr="00D00AD9" w:rsidSect="00344F9E">
      <w:headerReference w:type="default" r:id="rId12"/>
      <w:footerReference w:type="default" r:id="rId13"/>
      <w:headerReference w:type="first" r:id="rId14"/>
      <w:footerReference w:type="first" r:id="rId15"/>
      <w:pgSz w:w="11900" w:h="16840"/>
      <w:pgMar w:top="1985" w:right="964" w:bottom="1418" w:left="964" w:header="73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B4FF" w14:textId="77777777" w:rsidR="007A5360" w:rsidRDefault="007A5360" w:rsidP="0012779D">
      <w:r>
        <w:separator/>
      </w:r>
    </w:p>
  </w:endnote>
  <w:endnote w:type="continuationSeparator" w:id="0">
    <w:p w14:paraId="6127814C" w14:textId="77777777" w:rsidR="007A5360" w:rsidRDefault="007A5360" w:rsidP="0012779D">
      <w:r>
        <w:continuationSeparator/>
      </w:r>
    </w:p>
  </w:endnote>
  <w:endnote w:type="continuationNotice" w:id="1">
    <w:p w14:paraId="3F0A4AA1" w14:textId="77777777" w:rsidR="007A5360" w:rsidRDefault="007A5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62534042"/>
      <w:docPartObj>
        <w:docPartGallery w:val="Page Numbers (Bottom of Page)"/>
        <w:docPartUnique/>
      </w:docPartObj>
    </w:sdtPr>
    <w:sdtEndPr>
      <w:rPr>
        <w:noProof/>
      </w:rPr>
    </w:sdtEndPr>
    <w:sdtContent>
      <w:p w14:paraId="36471A15" w14:textId="77777777" w:rsidR="005E0A6B" w:rsidRPr="005E0A6B" w:rsidRDefault="005E0A6B" w:rsidP="005E0A6B">
        <w:pPr>
          <w:pStyle w:val="Footer"/>
          <w:jc w:val="right"/>
          <w:rPr>
            <w:sz w:val="20"/>
            <w:szCs w:val="20"/>
          </w:rPr>
        </w:pPr>
        <w:r w:rsidRPr="005E0A6B">
          <w:rPr>
            <w:sz w:val="20"/>
            <w:szCs w:val="20"/>
          </w:rPr>
          <w:fldChar w:fldCharType="begin"/>
        </w:r>
        <w:r w:rsidRPr="005E0A6B">
          <w:rPr>
            <w:sz w:val="20"/>
            <w:szCs w:val="20"/>
          </w:rPr>
          <w:instrText xml:space="preserve"> PAGE   \* MERGEFORMAT </w:instrText>
        </w:r>
        <w:r w:rsidRPr="005E0A6B">
          <w:rPr>
            <w:sz w:val="20"/>
            <w:szCs w:val="20"/>
          </w:rPr>
          <w:fldChar w:fldCharType="separate"/>
        </w:r>
        <w:r w:rsidRPr="005E0A6B">
          <w:rPr>
            <w:noProof/>
            <w:sz w:val="20"/>
            <w:szCs w:val="20"/>
          </w:rPr>
          <w:t>2</w:t>
        </w:r>
        <w:r w:rsidRPr="005E0A6B">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9689" w14:textId="77777777" w:rsidR="0012779D" w:rsidRDefault="008C6878">
    <w:pPr>
      <w:pStyle w:val="Footer"/>
    </w:pPr>
    <w:r>
      <w:rPr>
        <w:noProof/>
        <w:lang w:val="de-DE" w:eastAsia="de-DE"/>
      </w:rPr>
      <w:drawing>
        <wp:anchor distT="0" distB="0" distL="114300" distR="114300" simplePos="0" relativeHeight="251658242" behindDoc="1" locked="0" layoutInCell="1" allowOverlap="1" wp14:anchorId="5C32391D" wp14:editId="0DC5FFF4">
          <wp:simplePos x="0" y="0"/>
          <wp:positionH relativeFrom="margin">
            <wp:posOffset>-612140</wp:posOffset>
          </wp:positionH>
          <wp:positionV relativeFrom="margin">
            <wp:posOffset>8458163</wp:posOffset>
          </wp:positionV>
          <wp:extent cx="7560000" cy="959913"/>
          <wp:effectExtent l="0" t="0" r="952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orandum footer 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5991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1076A" w14:textId="77777777" w:rsidR="007A5360" w:rsidRDefault="007A5360" w:rsidP="0012779D">
      <w:r>
        <w:separator/>
      </w:r>
    </w:p>
  </w:footnote>
  <w:footnote w:type="continuationSeparator" w:id="0">
    <w:p w14:paraId="15769F17" w14:textId="77777777" w:rsidR="007A5360" w:rsidRDefault="007A5360" w:rsidP="0012779D">
      <w:r>
        <w:continuationSeparator/>
      </w:r>
    </w:p>
  </w:footnote>
  <w:footnote w:type="continuationNotice" w:id="1">
    <w:p w14:paraId="669D6790" w14:textId="77777777" w:rsidR="007A5360" w:rsidRDefault="007A5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8AB1" w14:textId="6F5FC864" w:rsidR="00082D2D" w:rsidRPr="0048797D" w:rsidRDefault="0048797D" w:rsidP="00082D2D">
    <w:pPr>
      <w:pStyle w:val="Header"/>
      <w:ind w:left="7200"/>
      <w:rPr>
        <w:color w:val="1F4E79" w:themeColor="accent5" w:themeShade="80"/>
        <w:sz w:val="22"/>
        <w:szCs w:val="22"/>
        <w:lang w:val="mk-MK"/>
      </w:rPr>
    </w:pPr>
    <w:r>
      <w:rPr>
        <w:noProof/>
        <w:lang w:val="de-DE" w:eastAsia="de-DE"/>
      </w:rPr>
      <w:drawing>
        <wp:anchor distT="0" distB="0" distL="114300" distR="114300" simplePos="0" relativeHeight="251663872" behindDoc="1" locked="0" layoutInCell="1" allowOverlap="1" wp14:anchorId="4B1B1710" wp14:editId="49636282">
          <wp:simplePos x="0" y="0"/>
          <wp:positionH relativeFrom="margin">
            <wp:align>right</wp:align>
          </wp:positionH>
          <wp:positionV relativeFrom="paragraph">
            <wp:posOffset>7620</wp:posOffset>
          </wp:positionV>
          <wp:extent cx="716280" cy="574675"/>
          <wp:effectExtent l="0" t="0" r="0" b="0"/>
          <wp:wrapTight wrapText="bothSides">
            <wp:wrapPolygon edited="0">
              <wp:start x="8617" y="0"/>
              <wp:lineTo x="4596" y="6444"/>
              <wp:lineTo x="4021" y="12172"/>
              <wp:lineTo x="7468" y="20049"/>
              <wp:lineTo x="8617" y="20765"/>
              <wp:lineTo x="12638" y="20765"/>
              <wp:lineTo x="13787" y="20049"/>
              <wp:lineTo x="16660" y="13604"/>
              <wp:lineTo x="16660" y="6444"/>
              <wp:lineTo x="12638" y="0"/>
              <wp:lineTo x="8617" y="0"/>
            </wp:wrapPolygon>
          </wp:wrapTight>
          <wp:docPr id="1598607247"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90923" name="Picture 1" descr="A blue logo with text&#10;&#10;Description automatically generated"/>
                  <pic:cNvPicPr/>
                </pic:nvPicPr>
                <pic:blipFill rotWithShape="1">
                  <a:blip r:embed="rId1">
                    <a:extLst>
                      <a:ext uri="{28A0092B-C50C-407E-A947-70E740481C1C}">
                        <a14:useLocalDpi xmlns:a14="http://schemas.microsoft.com/office/drawing/2010/main" val="0"/>
                      </a:ext>
                    </a:extLst>
                  </a:blip>
                  <a:srcRect b="19733"/>
                  <a:stretch/>
                </pic:blipFill>
                <pic:spPr bwMode="auto">
                  <a:xfrm>
                    <a:off x="0" y="0"/>
                    <a:ext cx="716280" cy="574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2D2D" w:rsidRPr="00CD4318">
      <w:rPr>
        <w:noProof/>
        <w:color w:val="1F4E79" w:themeColor="accent5" w:themeShade="80"/>
        <w:sz w:val="22"/>
        <w:szCs w:val="22"/>
      </w:rPr>
      <w:drawing>
        <wp:anchor distT="0" distB="0" distL="114300" distR="114300" simplePos="0" relativeHeight="251656704" behindDoc="0" locked="0" layoutInCell="1" allowOverlap="1" wp14:anchorId="412202CD" wp14:editId="50D23B74">
          <wp:simplePos x="0" y="0"/>
          <wp:positionH relativeFrom="column">
            <wp:posOffset>-183515</wp:posOffset>
          </wp:positionH>
          <wp:positionV relativeFrom="paragraph">
            <wp:posOffset>-182245</wp:posOffset>
          </wp:positionV>
          <wp:extent cx="2429214" cy="819264"/>
          <wp:effectExtent l="0" t="0" r="0" b="0"/>
          <wp:wrapNone/>
          <wp:docPr id="5" name="Picture 5" descr="A picture containing font, graphics,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graphics, logo,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29214" cy="819264"/>
                  </a:xfrm>
                  <a:prstGeom prst="rect">
                    <a:avLst/>
                  </a:prstGeom>
                </pic:spPr>
              </pic:pic>
            </a:graphicData>
          </a:graphic>
          <wp14:sizeRelH relativeFrom="page">
            <wp14:pctWidth>0</wp14:pctWidth>
          </wp14:sizeRelH>
          <wp14:sizeRelV relativeFrom="page">
            <wp14:pctHeight>0</wp14:pctHeight>
          </wp14:sizeRelV>
        </wp:anchor>
      </w:drawing>
    </w:r>
  </w:p>
  <w:p w14:paraId="62F9967B" w14:textId="168D034A" w:rsidR="0012779D" w:rsidRDefault="00127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85696" w14:textId="0840B1F1" w:rsidR="0012779D" w:rsidRPr="0048797D" w:rsidRDefault="0048797D" w:rsidP="003E76CC">
    <w:pPr>
      <w:pStyle w:val="Header"/>
      <w:ind w:left="7200"/>
      <w:rPr>
        <w:color w:val="1F4E79" w:themeColor="accent5" w:themeShade="80"/>
        <w:sz w:val="22"/>
        <w:szCs w:val="22"/>
        <w:lang w:val="mk-MK"/>
      </w:rPr>
    </w:pPr>
    <w:r>
      <w:rPr>
        <w:noProof/>
        <w:lang w:val="de-DE" w:eastAsia="de-DE"/>
      </w:rPr>
      <w:drawing>
        <wp:anchor distT="0" distB="0" distL="114300" distR="114300" simplePos="0" relativeHeight="251661824" behindDoc="1" locked="0" layoutInCell="1" allowOverlap="1" wp14:anchorId="7A178A50" wp14:editId="722EA006">
          <wp:simplePos x="0" y="0"/>
          <wp:positionH relativeFrom="column">
            <wp:posOffset>5524500</wp:posOffset>
          </wp:positionH>
          <wp:positionV relativeFrom="paragraph">
            <wp:posOffset>-121285</wp:posOffset>
          </wp:positionV>
          <wp:extent cx="716280" cy="574675"/>
          <wp:effectExtent l="0" t="0" r="0" b="0"/>
          <wp:wrapTight wrapText="bothSides">
            <wp:wrapPolygon edited="0">
              <wp:start x="8617" y="0"/>
              <wp:lineTo x="4596" y="6444"/>
              <wp:lineTo x="4021" y="12172"/>
              <wp:lineTo x="7468" y="20049"/>
              <wp:lineTo x="8617" y="20765"/>
              <wp:lineTo x="12638" y="20765"/>
              <wp:lineTo x="13787" y="20049"/>
              <wp:lineTo x="16660" y="13604"/>
              <wp:lineTo x="16660" y="6444"/>
              <wp:lineTo x="12638" y="0"/>
              <wp:lineTo x="8617" y="0"/>
            </wp:wrapPolygon>
          </wp:wrapTight>
          <wp:docPr id="879190923"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90923" name="Picture 1" descr="A blue logo with text&#10;&#10;Description automatically generated"/>
                  <pic:cNvPicPr/>
                </pic:nvPicPr>
                <pic:blipFill rotWithShape="1">
                  <a:blip r:embed="rId1">
                    <a:extLst>
                      <a:ext uri="{28A0092B-C50C-407E-A947-70E740481C1C}">
                        <a14:useLocalDpi xmlns:a14="http://schemas.microsoft.com/office/drawing/2010/main" val="0"/>
                      </a:ext>
                    </a:extLst>
                  </a:blip>
                  <a:srcRect b="19733"/>
                  <a:stretch/>
                </pic:blipFill>
                <pic:spPr bwMode="auto">
                  <a:xfrm>
                    <a:off x="0" y="0"/>
                    <a:ext cx="716280" cy="574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0D89" w:rsidRPr="003E76CC">
      <w:rPr>
        <w:noProof/>
        <w:color w:val="1F4E79" w:themeColor="accent5" w:themeShade="80"/>
        <w:sz w:val="22"/>
        <w:szCs w:val="22"/>
      </w:rPr>
      <w:drawing>
        <wp:anchor distT="0" distB="0" distL="114300" distR="114300" simplePos="0" relativeHeight="251659776" behindDoc="0" locked="0" layoutInCell="1" allowOverlap="1" wp14:anchorId="176A0C06" wp14:editId="0A932901">
          <wp:simplePos x="0" y="0"/>
          <wp:positionH relativeFrom="column">
            <wp:posOffset>-477714</wp:posOffset>
          </wp:positionH>
          <wp:positionV relativeFrom="paragraph">
            <wp:posOffset>-373076</wp:posOffset>
          </wp:positionV>
          <wp:extent cx="2429214" cy="819264"/>
          <wp:effectExtent l="0" t="0" r="0" b="0"/>
          <wp:wrapNone/>
          <wp:docPr id="4" name="Picture 4" descr="A picture containing font, graphics,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graphics, logo,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29214" cy="819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583E"/>
    <w:multiLevelType w:val="hybridMultilevel"/>
    <w:tmpl w:val="0A7EC948"/>
    <w:lvl w:ilvl="0" w:tplc="042F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21B6233"/>
    <w:multiLevelType w:val="hybridMultilevel"/>
    <w:tmpl w:val="BA30499A"/>
    <w:lvl w:ilvl="0" w:tplc="04090011">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70187"/>
    <w:multiLevelType w:val="hybridMultilevel"/>
    <w:tmpl w:val="79820404"/>
    <w:lvl w:ilvl="0" w:tplc="00BA33AA">
      <w:numFmt w:val="bullet"/>
      <w:lvlText w:val="-"/>
      <w:lvlJc w:val="left"/>
      <w:pPr>
        <w:ind w:left="703" w:hanging="360"/>
      </w:pPr>
      <w:rPr>
        <w:rFonts w:ascii="Calibri" w:eastAsiaTheme="minorHAnsi" w:hAnsi="Calibri" w:cs="Calibri" w:hint="default"/>
      </w:rPr>
    </w:lvl>
    <w:lvl w:ilvl="1" w:tplc="042F0003">
      <w:start w:val="1"/>
      <w:numFmt w:val="bullet"/>
      <w:lvlText w:val="o"/>
      <w:lvlJc w:val="left"/>
      <w:pPr>
        <w:ind w:left="1423" w:hanging="360"/>
      </w:pPr>
      <w:rPr>
        <w:rFonts w:ascii="Courier New" w:hAnsi="Courier New" w:cs="Courier New" w:hint="default"/>
      </w:rPr>
    </w:lvl>
    <w:lvl w:ilvl="2" w:tplc="042F0005">
      <w:start w:val="1"/>
      <w:numFmt w:val="bullet"/>
      <w:lvlText w:val=""/>
      <w:lvlJc w:val="left"/>
      <w:pPr>
        <w:ind w:left="2143" w:hanging="360"/>
      </w:pPr>
      <w:rPr>
        <w:rFonts w:ascii="Wingdings" w:hAnsi="Wingdings" w:hint="default"/>
      </w:rPr>
    </w:lvl>
    <w:lvl w:ilvl="3" w:tplc="042F0001">
      <w:start w:val="1"/>
      <w:numFmt w:val="bullet"/>
      <w:lvlText w:val=""/>
      <w:lvlJc w:val="left"/>
      <w:pPr>
        <w:ind w:left="2863" w:hanging="360"/>
      </w:pPr>
      <w:rPr>
        <w:rFonts w:ascii="Symbol" w:hAnsi="Symbol" w:hint="default"/>
      </w:rPr>
    </w:lvl>
    <w:lvl w:ilvl="4" w:tplc="042F0003">
      <w:start w:val="1"/>
      <w:numFmt w:val="bullet"/>
      <w:lvlText w:val="o"/>
      <w:lvlJc w:val="left"/>
      <w:pPr>
        <w:ind w:left="3583" w:hanging="360"/>
      </w:pPr>
      <w:rPr>
        <w:rFonts w:ascii="Courier New" w:hAnsi="Courier New" w:cs="Courier New" w:hint="default"/>
      </w:rPr>
    </w:lvl>
    <w:lvl w:ilvl="5" w:tplc="042F0005">
      <w:start w:val="1"/>
      <w:numFmt w:val="bullet"/>
      <w:lvlText w:val=""/>
      <w:lvlJc w:val="left"/>
      <w:pPr>
        <w:ind w:left="4303" w:hanging="360"/>
      </w:pPr>
      <w:rPr>
        <w:rFonts w:ascii="Wingdings" w:hAnsi="Wingdings" w:hint="default"/>
      </w:rPr>
    </w:lvl>
    <w:lvl w:ilvl="6" w:tplc="042F0001">
      <w:start w:val="1"/>
      <w:numFmt w:val="bullet"/>
      <w:lvlText w:val=""/>
      <w:lvlJc w:val="left"/>
      <w:pPr>
        <w:ind w:left="5023" w:hanging="360"/>
      </w:pPr>
      <w:rPr>
        <w:rFonts w:ascii="Symbol" w:hAnsi="Symbol" w:hint="default"/>
      </w:rPr>
    </w:lvl>
    <w:lvl w:ilvl="7" w:tplc="042F0003">
      <w:start w:val="1"/>
      <w:numFmt w:val="bullet"/>
      <w:lvlText w:val="o"/>
      <w:lvlJc w:val="left"/>
      <w:pPr>
        <w:ind w:left="5743" w:hanging="360"/>
      </w:pPr>
      <w:rPr>
        <w:rFonts w:ascii="Courier New" w:hAnsi="Courier New" w:cs="Courier New" w:hint="default"/>
      </w:rPr>
    </w:lvl>
    <w:lvl w:ilvl="8" w:tplc="042F0005">
      <w:start w:val="1"/>
      <w:numFmt w:val="bullet"/>
      <w:lvlText w:val=""/>
      <w:lvlJc w:val="left"/>
      <w:pPr>
        <w:ind w:left="6463" w:hanging="360"/>
      </w:pPr>
      <w:rPr>
        <w:rFonts w:ascii="Wingdings" w:hAnsi="Wingdings" w:hint="default"/>
      </w:rPr>
    </w:lvl>
  </w:abstractNum>
  <w:abstractNum w:abstractNumId="3" w15:restartNumberingAfterBreak="0">
    <w:nsid w:val="08F95C81"/>
    <w:multiLevelType w:val="hybridMultilevel"/>
    <w:tmpl w:val="F0E8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1283B"/>
    <w:multiLevelType w:val="hybridMultilevel"/>
    <w:tmpl w:val="32F8DD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C8429A"/>
    <w:multiLevelType w:val="hybridMultilevel"/>
    <w:tmpl w:val="53A6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C30B1"/>
    <w:multiLevelType w:val="hybridMultilevel"/>
    <w:tmpl w:val="AE0A5DEE"/>
    <w:lvl w:ilvl="0" w:tplc="04090011">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DD5DAF"/>
    <w:multiLevelType w:val="hybridMultilevel"/>
    <w:tmpl w:val="BB5A1162"/>
    <w:lvl w:ilvl="0" w:tplc="BF4AE9CA">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AAB432D"/>
    <w:multiLevelType w:val="hybridMultilevel"/>
    <w:tmpl w:val="D3EC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75C1"/>
    <w:multiLevelType w:val="hybridMultilevel"/>
    <w:tmpl w:val="AF54DF12"/>
    <w:lvl w:ilvl="0" w:tplc="70528F0E">
      <w:start w:val="1"/>
      <w:numFmt w:val="decimal"/>
      <w:lvlText w:val="%1."/>
      <w:lvlJc w:val="left"/>
      <w:pPr>
        <w:ind w:left="1070" w:hanging="360"/>
      </w:pPr>
      <w:rPr>
        <w:rFonts w:asciiTheme="minorHAnsi" w:hAnsiTheme="minorHAnsi" w:cstheme="minorHAnsi"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15:restartNumberingAfterBreak="0">
    <w:nsid w:val="1F774EB6"/>
    <w:multiLevelType w:val="hybridMultilevel"/>
    <w:tmpl w:val="BE0C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B0865"/>
    <w:multiLevelType w:val="hybridMultilevel"/>
    <w:tmpl w:val="622E0E4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237319AA"/>
    <w:multiLevelType w:val="hybridMultilevel"/>
    <w:tmpl w:val="698CADE2"/>
    <w:lvl w:ilvl="0" w:tplc="042F000B">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25C81609"/>
    <w:multiLevelType w:val="hybridMultilevel"/>
    <w:tmpl w:val="D3B69FAC"/>
    <w:lvl w:ilvl="0" w:tplc="2430B24E">
      <w:start w:val="10"/>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29556085"/>
    <w:multiLevelType w:val="hybridMultilevel"/>
    <w:tmpl w:val="BA607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61E3F"/>
    <w:multiLevelType w:val="hybridMultilevel"/>
    <w:tmpl w:val="36B4F54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2FDB18AE"/>
    <w:multiLevelType w:val="hybridMultilevel"/>
    <w:tmpl w:val="6562CF9C"/>
    <w:lvl w:ilvl="0" w:tplc="19786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36148A"/>
    <w:multiLevelType w:val="hybridMultilevel"/>
    <w:tmpl w:val="B6AEDF1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36A942E8"/>
    <w:multiLevelType w:val="hybridMultilevel"/>
    <w:tmpl w:val="F836D636"/>
    <w:lvl w:ilvl="0" w:tplc="B486299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6C972B5"/>
    <w:multiLevelType w:val="hybridMultilevel"/>
    <w:tmpl w:val="C99A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3697F"/>
    <w:multiLevelType w:val="hybridMultilevel"/>
    <w:tmpl w:val="DCD6AA3A"/>
    <w:lvl w:ilvl="0" w:tplc="042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B0E2F"/>
    <w:multiLevelType w:val="hybridMultilevel"/>
    <w:tmpl w:val="5B7AC5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3E272D5E"/>
    <w:multiLevelType w:val="hybridMultilevel"/>
    <w:tmpl w:val="64AEBB9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40001248"/>
    <w:multiLevelType w:val="hybridMultilevel"/>
    <w:tmpl w:val="0978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256B1"/>
    <w:multiLevelType w:val="hybridMultilevel"/>
    <w:tmpl w:val="A044D396"/>
    <w:lvl w:ilvl="0" w:tplc="D22445D0">
      <w:start w:val="1"/>
      <w:numFmt w:val="decimal"/>
      <w:lvlText w:val="%1."/>
      <w:lvlJc w:val="left"/>
      <w:pPr>
        <w:ind w:left="720" w:hanging="360"/>
      </w:pPr>
      <w:rPr>
        <w:rFonts w:asciiTheme="minorHAnsi" w:eastAsia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C679FE"/>
    <w:multiLevelType w:val="hybridMultilevel"/>
    <w:tmpl w:val="B3D6B45A"/>
    <w:lvl w:ilvl="0" w:tplc="C70E0EC2">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F0467"/>
    <w:multiLevelType w:val="hybridMultilevel"/>
    <w:tmpl w:val="FFC264A8"/>
    <w:lvl w:ilvl="0" w:tplc="042F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31663"/>
    <w:multiLevelType w:val="hybridMultilevel"/>
    <w:tmpl w:val="279A942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507E424F"/>
    <w:multiLevelType w:val="hybridMultilevel"/>
    <w:tmpl w:val="C908DE90"/>
    <w:lvl w:ilvl="0" w:tplc="FCA8658A">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596EBA"/>
    <w:multiLevelType w:val="hybridMultilevel"/>
    <w:tmpl w:val="D742B1F4"/>
    <w:lvl w:ilvl="0" w:tplc="B7E675FC">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A31CB"/>
    <w:multiLevelType w:val="hybridMultilevel"/>
    <w:tmpl w:val="770EE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B90534"/>
    <w:multiLevelType w:val="hybridMultilevel"/>
    <w:tmpl w:val="A4D86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B1DDF"/>
    <w:multiLevelType w:val="hybridMultilevel"/>
    <w:tmpl w:val="52DA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2655E9"/>
    <w:multiLevelType w:val="hybridMultilevel"/>
    <w:tmpl w:val="A42A8880"/>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0600EDC"/>
    <w:multiLevelType w:val="hybridMultilevel"/>
    <w:tmpl w:val="C5C24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9C1B2A"/>
    <w:multiLevelType w:val="hybridMultilevel"/>
    <w:tmpl w:val="14648D18"/>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4B700AF"/>
    <w:multiLevelType w:val="multilevel"/>
    <w:tmpl w:val="C76AD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4D5170"/>
    <w:multiLevelType w:val="hybridMultilevel"/>
    <w:tmpl w:val="FC54EC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8350046"/>
    <w:multiLevelType w:val="hybridMultilevel"/>
    <w:tmpl w:val="F0128E68"/>
    <w:lvl w:ilvl="0" w:tplc="0409000F">
      <w:start w:val="1"/>
      <w:numFmt w:val="decimal"/>
      <w:lvlText w:val="%1."/>
      <w:lvlJc w:val="left"/>
      <w:pPr>
        <w:ind w:left="17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2D0C29"/>
    <w:multiLevelType w:val="hybridMultilevel"/>
    <w:tmpl w:val="6562CF9C"/>
    <w:lvl w:ilvl="0" w:tplc="19786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19367A"/>
    <w:multiLevelType w:val="hybridMultilevel"/>
    <w:tmpl w:val="2C7861B8"/>
    <w:lvl w:ilvl="0" w:tplc="1F080186">
      <w:start w:val="2"/>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2073A18"/>
    <w:multiLevelType w:val="multilevel"/>
    <w:tmpl w:val="D34E0A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2EE5B5F"/>
    <w:multiLevelType w:val="hybridMultilevel"/>
    <w:tmpl w:val="30A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1D7CF4"/>
    <w:multiLevelType w:val="hybridMultilevel"/>
    <w:tmpl w:val="DF00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50A93"/>
    <w:multiLevelType w:val="hybridMultilevel"/>
    <w:tmpl w:val="DA26934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50A4856"/>
    <w:multiLevelType w:val="hybridMultilevel"/>
    <w:tmpl w:val="9A6A6B42"/>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46" w15:restartNumberingAfterBreak="0">
    <w:nsid w:val="7B862420"/>
    <w:multiLevelType w:val="hybridMultilevel"/>
    <w:tmpl w:val="A3685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F3533E"/>
    <w:multiLevelType w:val="hybridMultilevel"/>
    <w:tmpl w:val="F0128E68"/>
    <w:lvl w:ilvl="0" w:tplc="0409000F">
      <w:start w:val="1"/>
      <w:numFmt w:val="decimal"/>
      <w:lvlText w:val="%1."/>
      <w:lvlJc w:val="left"/>
      <w:pPr>
        <w:ind w:left="17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0659476">
    <w:abstractNumId w:val="18"/>
  </w:num>
  <w:num w:numId="2" w16cid:durableId="789589697">
    <w:abstractNumId w:val="4"/>
  </w:num>
  <w:num w:numId="3" w16cid:durableId="1663121395">
    <w:abstractNumId w:val="37"/>
  </w:num>
  <w:num w:numId="4" w16cid:durableId="73168757">
    <w:abstractNumId w:val="44"/>
  </w:num>
  <w:num w:numId="5" w16cid:durableId="651065218">
    <w:abstractNumId w:val="14"/>
  </w:num>
  <w:num w:numId="6" w16cid:durableId="561720433">
    <w:abstractNumId w:val="1"/>
  </w:num>
  <w:num w:numId="7" w16cid:durableId="729620684">
    <w:abstractNumId w:val="9"/>
  </w:num>
  <w:num w:numId="8" w16cid:durableId="735708735">
    <w:abstractNumId w:val="30"/>
  </w:num>
  <w:num w:numId="9" w16cid:durableId="252278927">
    <w:abstractNumId w:val="10"/>
  </w:num>
  <w:num w:numId="10" w16cid:durableId="15353780">
    <w:abstractNumId w:val="11"/>
  </w:num>
  <w:num w:numId="11" w16cid:durableId="1705321834">
    <w:abstractNumId w:val="8"/>
  </w:num>
  <w:num w:numId="12" w16cid:durableId="326175492">
    <w:abstractNumId w:val="31"/>
  </w:num>
  <w:num w:numId="13" w16cid:durableId="1311328278">
    <w:abstractNumId w:val="25"/>
  </w:num>
  <w:num w:numId="14" w16cid:durableId="403454194">
    <w:abstractNumId w:val="12"/>
  </w:num>
  <w:num w:numId="15" w16cid:durableId="1244071932">
    <w:abstractNumId w:val="2"/>
  </w:num>
  <w:num w:numId="16" w16cid:durableId="133375531">
    <w:abstractNumId w:val="15"/>
  </w:num>
  <w:num w:numId="17" w16cid:durableId="1219125938">
    <w:abstractNumId w:val="24"/>
  </w:num>
  <w:num w:numId="18" w16cid:durableId="1795782243">
    <w:abstractNumId w:val="0"/>
  </w:num>
  <w:num w:numId="19" w16cid:durableId="802964028">
    <w:abstractNumId w:val="26"/>
  </w:num>
  <w:num w:numId="20" w16cid:durableId="1969894172">
    <w:abstractNumId w:val="20"/>
  </w:num>
  <w:num w:numId="21" w16cid:durableId="1655403595">
    <w:abstractNumId w:val="28"/>
  </w:num>
  <w:num w:numId="22" w16cid:durableId="616527639">
    <w:abstractNumId w:val="36"/>
  </w:num>
  <w:num w:numId="23" w16cid:durableId="75909745">
    <w:abstractNumId w:val="43"/>
  </w:num>
  <w:num w:numId="24" w16cid:durableId="2111274837">
    <w:abstractNumId w:val="13"/>
  </w:num>
  <w:num w:numId="25" w16cid:durableId="2050452497">
    <w:abstractNumId w:val="5"/>
  </w:num>
  <w:num w:numId="26" w16cid:durableId="271979396">
    <w:abstractNumId w:val="45"/>
  </w:num>
  <w:num w:numId="27" w16cid:durableId="1146120998">
    <w:abstractNumId w:val="42"/>
  </w:num>
  <w:num w:numId="28" w16cid:durableId="1174488990">
    <w:abstractNumId w:val="39"/>
  </w:num>
  <w:num w:numId="29" w16cid:durableId="1296180842">
    <w:abstractNumId w:val="41"/>
  </w:num>
  <w:num w:numId="30" w16cid:durableId="837765755">
    <w:abstractNumId w:val="21"/>
  </w:num>
  <w:num w:numId="31" w16cid:durableId="316307134">
    <w:abstractNumId w:val="17"/>
  </w:num>
  <w:num w:numId="32" w16cid:durableId="2096585926">
    <w:abstractNumId w:val="46"/>
  </w:num>
  <w:num w:numId="33" w16cid:durableId="329066408">
    <w:abstractNumId w:val="29"/>
  </w:num>
  <w:num w:numId="34" w16cid:durableId="540022248">
    <w:abstractNumId w:val="34"/>
  </w:num>
  <w:num w:numId="35" w16cid:durableId="426460743">
    <w:abstractNumId w:val="22"/>
  </w:num>
  <w:num w:numId="36" w16cid:durableId="920142696">
    <w:abstractNumId w:val="19"/>
  </w:num>
  <w:num w:numId="37" w16cid:durableId="1849327323">
    <w:abstractNumId w:val="3"/>
  </w:num>
  <w:num w:numId="38" w16cid:durableId="427043573">
    <w:abstractNumId w:val="33"/>
  </w:num>
  <w:num w:numId="39" w16cid:durableId="1655989698">
    <w:abstractNumId w:val="38"/>
  </w:num>
  <w:num w:numId="40" w16cid:durableId="418064766">
    <w:abstractNumId w:val="23"/>
  </w:num>
  <w:num w:numId="41" w16cid:durableId="1039092972">
    <w:abstractNumId w:val="32"/>
  </w:num>
  <w:num w:numId="42" w16cid:durableId="1329210879">
    <w:abstractNumId w:val="40"/>
  </w:num>
  <w:num w:numId="43" w16cid:durableId="979571969">
    <w:abstractNumId w:val="35"/>
  </w:num>
  <w:num w:numId="44" w16cid:durableId="1391223297">
    <w:abstractNumId w:val="7"/>
  </w:num>
  <w:num w:numId="45" w16cid:durableId="1084374664">
    <w:abstractNumId w:val="6"/>
  </w:num>
  <w:num w:numId="46" w16cid:durableId="267662056">
    <w:abstractNumId w:val="47"/>
  </w:num>
  <w:num w:numId="47" w16cid:durableId="1507206780">
    <w:abstractNumId w:val="27"/>
  </w:num>
  <w:num w:numId="48" w16cid:durableId="21279650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D"/>
    <w:rsid w:val="0000004A"/>
    <w:rsid w:val="00001D83"/>
    <w:rsid w:val="00002C8C"/>
    <w:rsid w:val="00016364"/>
    <w:rsid w:val="00022E5A"/>
    <w:rsid w:val="00024B99"/>
    <w:rsid w:val="000266D9"/>
    <w:rsid w:val="00027189"/>
    <w:rsid w:val="0003044F"/>
    <w:rsid w:val="000325F1"/>
    <w:rsid w:val="000339DE"/>
    <w:rsid w:val="00034CCE"/>
    <w:rsid w:val="00035D00"/>
    <w:rsid w:val="00036316"/>
    <w:rsid w:val="00045011"/>
    <w:rsid w:val="00047D46"/>
    <w:rsid w:val="000502A2"/>
    <w:rsid w:val="00051E18"/>
    <w:rsid w:val="000534FD"/>
    <w:rsid w:val="0005486D"/>
    <w:rsid w:val="00055BAA"/>
    <w:rsid w:val="000606B5"/>
    <w:rsid w:val="00063AC8"/>
    <w:rsid w:val="0006418D"/>
    <w:rsid w:val="000663FE"/>
    <w:rsid w:val="00081108"/>
    <w:rsid w:val="0008137C"/>
    <w:rsid w:val="00082D2D"/>
    <w:rsid w:val="000855E1"/>
    <w:rsid w:val="000858C0"/>
    <w:rsid w:val="000859AA"/>
    <w:rsid w:val="00087D8C"/>
    <w:rsid w:val="00091C70"/>
    <w:rsid w:val="000926C2"/>
    <w:rsid w:val="000935D4"/>
    <w:rsid w:val="00094B39"/>
    <w:rsid w:val="00096B7A"/>
    <w:rsid w:val="000A5225"/>
    <w:rsid w:val="000A5A62"/>
    <w:rsid w:val="000A5B53"/>
    <w:rsid w:val="000A7F96"/>
    <w:rsid w:val="000B18D7"/>
    <w:rsid w:val="000B26E5"/>
    <w:rsid w:val="000B32F1"/>
    <w:rsid w:val="000B6ED8"/>
    <w:rsid w:val="000B7909"/>
    <w:rsid w:val="000B7ED6"/>
    <w:rsid w:val="000C4877"/>
    <w:rsid w:val="000C4F6C"/>
    <w:rsid w:val="000C7374"/>
    <w:rsid w:val="000E35C3"/>
    <w:rsid w:val="000E6D59"/>
    <w:rsid w:val="000F1742"/>
    <w:rsid w:val="000F2D10"/>
    <w:rsid w:val="000F2F73"/>
    <w:rsid w:val="000F5F23"/>
    <w:rsid w:val="000F69F9"/>
    <w:rsid w:val="00101BF8"/>
    <w:rsid w:val="00105FF2"/>
    <w:rsid w:val="00106D40"/>
    <w:rsid w:val="00113328"/>
    <w:rsid w:val="0011635A"/>
    <w:rsid w:val="00117D9A"/>
    <w:rsid w:val="0012779D"/>
    <w:rsid w:val="00130A87"/>
    <w:rsid w:val="00132930"/>
    <w:rsid w:val="00132B03"/>
    <w:rsid w:val="00134E06"/>
    <w:rsid w:val="001435A7"/>
    <w:rsid w:val="00144085"/>
    <w:rsid w:val="00146A6D"/>
    <w:rsid w:val="00150762"/>
    <w:rsid w:val="00154462"/>
    <w:rsid w:val="00154D6E"/>
    <w:rsid w:val="00156487"/>
    <w:rsid w:val="0016778D"/>
    <w:rsid w:val="00176430"/>
    <w:rsid w:val="00177727"/>
    <w:rsid w:val="00180DC6"/>
    <w:rsid w:val="00180E7C"/>
    <w:rsid w:val="00181859"/>
    <w:rsid w:val="00182872"/>
    <w:rsid w:val="00185DD7"/>
    <w:rsid w:val="001863AA"/>
    <w:rsid w:val="00187F27"/>
    <w:rsid w:val="00195C2F"/>
    <w:rsid w:val="00196DA8"/>
    <w:rsid w:val="001A6073"/>
    <w:rsid w:val="001B11F1"/>
    <w:rsid w:val="001B465A"/>
    <w:rsid w:val="001B4EB3"/>
    <w:rsid w:val="001B5DB2"/>
    <w:rsid w:val="001B7ECF"/>
    <w:rsid w:val="001C15A5"/>
    <w:rsid w:val="001C5406"/>
    <w:rsid w:val="001C5B15"/>
    <w:rsid w:val="001C7D49"/>
    <w:rsid w:val="001D2DD3"/>
    <w:rsid w:val="001E134C"/>
    <w:rsid w:val="001E2580"/>
    <w:rsid w:val="001E491D"/>
    <w:rsid w:val="001E6D43"/>
    <w:rsid w:val="001E7C80"/>
    <w:rsid w:val="001F0B21"/>
    <w:rsid w:val="001F250C"/>
    <w:rsid w:val="001F37C7"/>
    <w:rsid w:val="001F37FF"/>
    <w:rsid w:val="001F5ECB"/>
    <w:rsid w:val="002002A4"/>
    <w:rsid w:val="002030AD"/>
    <w:rsid w:val="002040F1"/>
    <w:rsid w:val="0020484C"/>
    <w:rsid w:val="00206C9F"/>
    <w:rsid w:val="00210E84"/>
    <w:rsid w:val="00211109"/>
    <w:rsid w:val="002131F6"/>
    <w:rsid w:val="002133B5"/>
    <w:rsid w:val="002201AB"/>
    <w:rsid w:val="00221A93"/>
    <w:rsid w:val="00221F2D"/>
    <w:rsid w:val="00225918"/>
    <w:rsid w:val="0023155D"/>
    <w:rsid w:val="00244280"/>
    <w:rsid w:val="00244938"/>
    <w:rsid w:val="00251DFF"/>
    <w:rsid w:val="00252301"/>
    <w:rsid w:val="002523C3"/>
    <w:rsid w:val="00255BED"/>
    <w:rsid w:val="0025643C"/>
    <w:rsid w:val="00256FF6"/>
    <w:rsid w:val="002576A1"/>
    <w:rsid w:val="00261454"/>
    <w:rsid w:val="0026395E"/>
    <w:rsid w:val="00265256"/>
    <w:rsid w:val="002660A9"/>
    <w:rsid w:val="00266E65"/>
    <w:rsid w:val="002717A9"/>
    <w:rsid w:val="00276FA7"/>
    <w:rsid w:val="0028266C"/>
    <w:rsid w:val="002916DA"/>
    <w:rsid w:val="00293F8B"/>
    <w:rsid w:val="0029490E"/>
    <w:rsid w:val="00294BB0"/>
    <w:rsid w:val="002953C1"/>
    <w:rsid w:val="00296F62"/>
    <w:rsid w:val="002A18F0"/>
    <w:rsid w:val="002B28D1"/>
    <w:rsid w:val="002B2989"/>
    <w:rsid w:val="002B2DC6"/>
    <w:rsid w:val="002B4256"/>
    <w:rsid w:val="002B4E99"/>
    <w:rsid w:val="002B5456"/>
    <w:rsid w:val="002B6D95"/>
    <w:rsid w:val="002C0A90"/>
    <w:rsid w:val="002C2890"/>
    <w:rsid w:val="002C2E74"/>
    <w:rsid w:val="002C7025"/>
    <w:rsid w:val="002D21F9"/>
    <w:rsid w:val="002D46BD"/>
    <w:rsid w:val="002D495D"/>
    <w:rsid w:val="002D584E"/>
    <w:rsid w:val="002D586E"/>
    <w:rsid w:val="002D7C21"/>
    <w:rsid w:val="002E1D55"/>
    <w:rsid w:val="002E2D41"/>
    <w:rsid w:val="002E6749"/>
    <w:rsid w:val="002E7837"/>
    <w:rsid w:val="002F08DA"/>
    <w:rsid w:val="002F182F"/>
    <w:rsid w:val="002F4C0E"/>
    <w:rsid w:val="002F61FC"/>
    <w:rsid w:val="002F7704"/>
    <w:rsid w:val="00303892"/>
    <w:rsid w:val="0030598A"/>
    <w:rsid w:val="00306DB7"/>
    <w:rsid w:val="00307196"/>
    <w:rsid w:val="0031049D"/>
    <w:rsid w:val="00316AC6"/>
    <w:rsid w:val="003203B6"/>
    <w:rsid w:val="00321398"/>
    <w:rsid w:val="00326916"/>
    <w:rsid w:val="00326F49"/>
    <w:rsid w:val="00327B8A"/>
    <w:rsid w:val="0033133D"/>
    <w:rsid w:val="00331526"/>
    <w:rsid w:val="00333C88"/>
    <w:rsid w:val="003439D2"/>
    <w:rsid w:val="00344F9E"/>
    <w:rsid w:val="00346220"/>
    <w:rsid w:val="00346A51"/>
    <w:rsid w:val="00352938"/>
    <w:rsid w:val="003538F2"/>
    <w:rsid w:val="00356C48"/>
    <w:rsid w:val="00360F1D"/>
    <w:rsid w:val="00365615"/>
    <w:rsid w:val="0036729B"/>
    <w:rsid w:val="0037622F"/>
    <w:rsid w:val="0038009F"/>
    <w:rsid w:val="00380504"/>
    <w:rsid w:val="00381808"/>
    <w:rsid w:val="00383C11"/>
    <w:rsid w:val="00392497"/>
    <w:rsid w:val="00393FC1"/>
    <w:rsid w:val="0039415B"/>
    <w:rsid w:val="003956B3"/>
    <w:rsid w:val="003A1F40"/>
    <w:rsid w:val="003A3042"/>
    <w:rsid w:val="003B597B"/>
    <w:rsid w:val="003B7A0E"/>
    <w:rsid w:val="003B7F05"/>
    <w:rsid w:val="003C1459"/>
    <w:rsid w:val="003C38B1"/>
    <w:rsid w:val="003C4F76"/>
    <w:rsid w:val="003D29AC"/>
    <w:rsid w:val="003D7798"/>
    <w:rsid w:val="003E29BC"/>
    <w:rsid w:val="003E2B0D"/>
    <w:rsid w:val="003E5718"/>
    <w:rsid w:val="003E5B45"/>
    <w:rsid w:val="003E76CC"/>
    <w:rsid w:val="003F33F3"/>
    <w:rsid w:val="003F340D"/>
    <w:rsid w:val="004005D3"/>
    <w:rsid w:val="004120A4"/>
    <w:rsid w:val="0041281A"/>
    <w:rsid w:val="00412CE4"/>
    <w:rsid w:val="0041643A"/>
    <w:rsid w:val="00416A77"/>
    <w:rsid w:val="00416D1B"/>
    <w:rsid w:val="00420D25"/>
    <w:rsid w:val="004218E5"/>
    <w:rsid w:val="00422C5E"/>
    <w:rsid w:val="004274D6"/>
    <w:rsid w:val="00431C52"/>
    <w:rsid w:val="00434F59"/>
    <w:rsid w:val="0044001A"/>
    <w:rsid w:val="00440837"/>
    <w:rsid w:val="00440951"/>
    <w:rsid w:val="00444F3A"/>
    <w:rsid w:val="00446679"/>
    <w:rsid w:val="0045156D"/>
    <w:rsid w:val="004541AD"/>
    <w:rsid w:val="004553B3"/>
    <w:rsid w:val="004561D7"/>
    <w:rsid w:val="00462C42"/>
    <w:rsid w:val="00464215"/>
    <w:rsid w:val="00466E05"/>
    <w:rsid w:val="0047409B"/>
    <w:rsid w:val="00475BF4"/>
    <w:rsid w:val="0048309F"/>
    <w:rsid w:val="00483862"/>
    <w:rsid w:val="00484E32"/>
    <w:rsid w:val="00485778"/>
    <w:rsid w:val="004871BF"/>
    <w:rsid w:val="0048797D"/>
    <w:rsid w:val="00494FD6"/>
    <w:rsid w:val="004A1ABB"/>
    <w:rsid w:val="004A3CD9"/>
    <w:rsid w:val="004A7A2F"/>
    <w:rsid w:val="004A7E57"/>
    <w:rsid w:val="004B0F2A"/>
    <w:rsid w:val="004B410B"/>
    <w:rsid w:val="004B4350"/>
    <w:rsid w:val="004B56FA"/>
    <w:rsid w:val="004B5C7F"/>
    <w:rsid w:val="004B62CD"/>
    <w:rsid w:val="004B6490"/>
    <w:rsid w:val="004B6548"/>
    <w:rsid w:val="004C0F5A"/>
    <w:rsid w:val="004C2C33"/>
    <w:rsid w:val="004C2C65"/>
    <w:rsid w:val="004C4020"/>
    <w:rsid w:val="004C58EE"/>
    <w:rsid w:val="004C5C09"/>
    <w:rsid w:val="004D3A34"/>
    <w:rsid w:val="004E5A4B"/>
    <w:rsid w:val="004F1BE0"/>
    <w:rsid w:val="004F60E5"/>
    <w:rsid w:val="00502B39"/>
    <w:rsid w:val="00503F03"/>
    <w:rsid w:val="00504CC7"/>
    <w:rsid w:val="0050635A"/>
    <w:rsid w:val="005071C9"/>
    <w:rsid w:val="00507AA1"/>
    <w:rsid w:val="005109F8"/>
    <w:rsid w:val="00511C28"/>
    <w:rsid w:val="00515859"/>
    <w:rsid w:val="0051613C"/>
    <w:rsid w:val="005162C5"/>
    <w:rsid w:val="00520294"/>
    <w:rsid w:val="00520BFE"/>
    <w:rsid w:val="0052129D"/>
    <w:rsid w:val="00521B6A"/>
    <w:rsid w:val="00522FB2"/>
    <w:rsid w:val="0053185A"/>
    <w:rsid w:val="005332C0"/>
    <w:rsid w:val="0053382D"/>
    <w:rsid w:val="005343EA"/>
    <w:rsid w:val="00535EB2"/>
    <w:rsid w:val="00536F22"/>
    <w:rsid w:val="0054434C"/>
    <w:rsid w:val="00544748"/>
    <w:rsid w:val="00551124"/>
    <w:rsid w:val="00554C81"/>
    <w:rsid w:val="00555521"/>
    <w:rsid w:val="00561C0E"/>
    <w:rsid w:val="00563E29"/>
    <w:rsid w:val="005661CE"/>
    <w:rsid w:val="00572427"/>
    <w:rsid w:val="0057281E"/>
    <w:rsid w:val="00573441"/>
    <w:rsid w:val="0058243D"/>
    <w:rsid w:val="0058357E"/>
    <w:rsid w:val="005835D9"/>
    <w:rsid w:val="00583826"/>
    <w:rsid w:val="00584C2E"/>
    <w:rsid w:val="00586164"/>
    <w:rsid w:val="005869A6"/>
    <w:rsid w:val="00592C9A"/>
    <w:rsid w:val="005935C2"/>
    <w:rsid w:val="00593AEC"/>
    <w:rsid w:val="00593CA0"/>
    <w:rsid w:val="005955B2"/>
    <w:rsid w:val="005957CF"/>
    <w:rsid w:val="005A1B05"/>
    <w:rsid w:val="005A2014"/>
    <w:rsid w:val="005A77DD"/>
    <w:rsid w:val="005B319B"/>
    <w:rsid w:val="005B5058"/>
    <w:rsid w:val="005B5585"/>
    <w:rsid w:val="005C4CE6"/>
    <w:rsid w:val="005E0A6B"/>
    <w:rsid w:val="005E0A98"/>
    <w:rsid w:val="005E18E5"/>
    <w:rsid w:val="005E1D24"/>
    <w:rsid w:val="005E3946"/>
    <w:rsid w:val="005F4D9B"/>
    <w:rsid w:val="005F53FA"/>
    <w:rsid w:val="005F579B"/>
    <w:rsid w:val="005F665D"/>
    <w:rsid w:val="00601053"/>
    <w:rsid w:val="0060508E"/>
    <w:rsid w:val="00606B7F"/>
    <w:rsid w:val="00610103"/>
    <w:rsid w:val="00612AB4"/>
    <w:rsid w:val="00615369"/>
    <w:rsid w:val="00620878"/>
    <w:rsid w:val="00620E21"/>
    <w:rsid w:val="00620E39"/>
    <w:rsid w:val="006219DB"/>
    <w:rsid w:val="00622ABE"/>
    <w:rsid w:val="0062447A"/>
    <w:rsid w:val="0062591A"/>
    <w:rsid w:val="00625BF2"/>
    <w:rsid w:val="00626320"/>
    <w:rsid w:val="0063100D"/>
    <w:rsid w:val="0063204E"/>
    <w:rsid w:val="00642F69"/>
    <w:rsid w:val="00643218"/>
    <w:rsid w:val="00643CA8"/>
    <w:rsid w:val="00643DD7"/>
    <w:rsid w:val="00644223"/>
    <w:rsid w:val="00650A24"/>
    <w:rsid w:val="0065385A"/>
    <w:rsid w:val="0065635A"/>
    <w:rsid w:val="00656959"/>
    <w:rsid w:val="006613E7"/>
    <w:rsid w:val="006732AB"/>
    <w:rsid w:val="0067627A"/>
    <w:rsid w:val="0068517F"/>
    <w:rsid w:val="00686F14"/>
    <w:rsid w:val="00692250"/>
    <w:rsid w:val="006A28F7"/>
    <w:rsid w:val="006A492A"/>
    <w:rsid w:val="006A525A"/>
    <w:rsid w:val="006B026A"/>
    <w:rsid w:val="006B0D99"/>
    <w:rsid w:val="006B1A87"/>
    <w:rsid w:val="006B2F8B"/>
    <w:rsid w:val="006B5A23"/>
    <w:rsid w:val="006B7DF6"/>
    <w:rsid w:val="006B7FDF"/>
    <w:rsid w:val="006C1F98"/>
    <w:rsid w:val="006C6E2D"/>
    <w:rsid w:val="006D0581"/>
    <w:rsid w:val="006D1A50"/>
    <w:rsid w:val="006D27BB"/>
    <w:rsid w:val="006D4A43"/>
    <w:rsid w:val="006D55E5"/>
    <w:rsid w:val="006E058F"/>
    <w:rsid w:val="006F3596"/>
    <w:rsid w:val="006F60BD"/>
    <w:rsid w:val="007000E4"/>
    <w:rsid w:val="00706033"/>
    <w:rsid w:val="00710486"/>
    <w:rsid w:val="00712ABC"/>
    <w:rsid w:val="00713516"/>
    <w:rsid w:val="00720724"/>
    <w:rsid w:val="0072248C"/>
    <w:rsid w:val="00722BF2"/>
    <w:rsid w:val="007240CD"/>
    <w:rsid w:val="007274AF"/>
    <w:rsid w:val="00727612"/>
    <w:rsid w:val="00727CB0"/>
    <w:rsid w:val="007309C1"/>
    <w:rsid w:val="00730BB5"/>
    <w:rsid w:val="00732B0D"/>
    <w:rsid w:val="00733CDA"/>
    <w:rsid w:val="00734808"/>
    <w:rsid w:val="00741E40"/>
    <w:rsid w:val="00744BC3"/>
    <w:rsid w:val="00745DCC"/>
    <w:rsid w:val="0074607D"/>
    <w:rsid w:val="00751D10"/>
    <w:rsid w:val="00752A24"/>
    <w:rsid w:val="007558EA"/>
    <w:rsid w:val="00760922"/>
    <w:rsid w:val="00764375"/>
    <w:rsid w:val="00770627"/>
    <w:rsid w:val="00770D90"/>
    <w:rsid w:val="0077421E"/>
    <w:rsid w:val="00774B82"/>
    <w:rsid w:val="00774C46"/>
    <w:rsid w:val="007774F7"/>
    <w:rsid w:val="00781BD2"/>
    <w:rsid w:val="00782460"/>
    <w:rsid w:val="00782B59"/>
    <w:rsid w:val="007850BA"/>
    <w:rsid w:val="00792EC7"/>
    <w:rsid w:val="0079691E"/>
    <w:rsid w:val="007A1C2A"/>
    <w:rsid w:val="007A38D2"/>
    <w:rsid w:val="007A5360"/>
    <w:rsid w:val="007B2B39"/>
    <w:rsid w:val="007B4AB9"/>
    <w:rsid w:val="007B5EFD"/>
    <w:rsid w:val="007C126C"/>
    <w:rsid w:val="007C2B5C"/>
    <w:rsid w:val="007C4B85"/>
    <w:rsid w:val="007C4FE2"/>
    <w:rsid w:val="007C54E8"/>
    <w:rsid w:val="007C58BC"/>
    <w:rsid w:val="007D1E48"/>
    <w:rsid w:val="007D2D22"/>
    <w:rsid w:val="007D40D2"/>
    <w:rsid w:val="007D70E2"/>
    <w:rsid w:val="007D74BA"/>
    <w:rsid w:val="007E3BAC"/>
    <w:rsid w:val="007E3C3B"/>
    <w:rsid w:val="007E3EC3"/>
    <w:rsid w:val="007E4835"/>
    <w:rsid w:val="007E6088"/>
    <w:rsid w:val="007E7C36"/>
    <w:rsid w:val="007F0437"/>
    <w:rsid w:val="007F0A1D"/>
    <w:rsid w:val="007F3EC0"/>
    <w:rsid w:val="007F51EA"/>
    <w:rsid w:val="007F627D"/>
    <w:rsid w:val="007F6EFF"/>
    <w:rsid w:val="0080238C"/>
    <w:rsid w:val="00810050"/>
    <w:rsid w:val="008115B6"/>
    <w:rsid w:val="008127CE"/>
    <w:rsid w:val="008243FB"/>
    <w:rsid w:val="00825D11"/>
    <w:rsid w:val="0082614A"/>
    <w:rsid w:val="008262E1"/>
    <w:rsid w:val="00831B7C"/>
    <w:rsid w:val="00832DD5"/>
    <w:rsid w:val="00832F53"/>
    <w:rsid w:val="00833CB8"/>
    <w:rsid w:val="00836F90"/>
    <w:rsid w:val="00837595"/>
    <w:rsid w:val="00837765"/>
    <w:rsid w:val="00842D53"/>
    <w:rsid w:val="008430B1"/>
    <w:rsid w:val="00844356"/>
    <w:rsid w:val="00846140"/>
    <w:rsid w:val="00846A95"/>
    <w:rsid w:val="00852CB0"/>
    <w:rsid w:val="00853A54"/>
    <w:rsid w:val="0085450F"/>
    <w:rsid w:val="0085468F"/>
    <w:rsid w:val="00854C93"/>
    <w:rsid w:val="00864397"/>
    <w:rsid w:val="008647B8"/>
    <w:rsid w:val="00866853"/>
    <w:rsid w:val="0086789D"/>
    <w:rsid w:val="00870364"/>
    <w:rsid w:val="0087086D"/>
    <w:rsid w:val="008717FF"/>
    <w:rsid w:val="0087273F"/>
    <w:rsid w:val="00881EC8"/>
    <w:rsid w:val="00883DCF"/>
    <w:rsid w:val="00885AC4"/>
    <w:rsid w:val="00892764"/>
    <w:rsid w:val="00894AB4"/>
    <w:rsid w:val="00896C80"/>
    <w:rsid w:val="008A2775"/>
    <w:rsid w:val="008A3A63"/>
    <w:rsid w:val="008A54FF"/>
    <w:rsid w:val="008B2E9E"/>
    <w:rsid w:val="008B7339"/>
    <w:rsid w:val="008C02F6"/>
    <w:rsid w:val="008C0A4A"/>
    <w:rsid w:val="008C2884"/>
    <w:rsid w:val="008C6878"/>
    <w:rsid w:val="008D00DA"/>
    <w:rsid w:val="008D4387"/>
    <w:rsid w:val="008D5073"/>
    <w:rsid w:val="008D605B"/>
    <w:rsid w:val="008E2165"/>
    <w:rsid w:val="008E4632"/>
    <w:rsid w:val="008F0BB7"/>
    <w:rsid w:val="008F0E7E"/>
    <w:rsid w:val="008F11E2"/>
    <w:rsid w:val="008F15E7"/>
    <w:rsid w:val="008F3D88"/>
    <w:rsid w:val="008F3FFE"/>
    <w:rsid w:val="008F403A"/>
    <w:rsid w:val="008F4428"/>
    <w:rsid w:val="008F60C1"/>
    <w:rsid w:val="008F62BB"/>
    <w:rsid w:val="008F77EC"/>
    <w:rsid w:val="009027C9"/>
    <w:rsid w:val="00902A32"/>
    <w:rsid w:val="00903274"/>
    <w:rsid w:val="00903C57"/>
    <w:rsid w:val="00912388"/>
    <w:rsid w:val="0092107B"/>
    <w:rsid w:val="009268B0"/>
    <w:rsid w:val="00926E8F"/>
    <w:rsid w:val="00927F78"/>
    <w:rsid w:val="009300D4"/>
    <w:rsid w:val="00931AA6"/>
    <w:rsid w:val="0093203F"/>
    <w:rsid w:val="0095265B"/>
    <w:rsid w:val="0095274E"/>
    <w:rsid w:val="00952CDD"/>
    <w:rsid w:val="00954FDB"/>
    <w:rsid w:val="00955665"/>
    <w:rsid w:val="00955A2E"/>
    <w:rsid w:val="00957C63"/>
    <w:rsid w:val="00957DD4"/>
    <w:rsid w:val="0096080D"/>
    <w:rsid w:val="009630F2"/>
    <w:rsid w:val="009644B5"/>
    <w:rsid w:val="00965103"/>
    <w:rsid w:val="00971A16"/>
    <w:rsid w:val="00973A48"/>
    <w:rsid w:val="00981594"/>
    <w:rsid w:val="00984AF8"/>
    <w:rsid w:val="00986067"/>
    <w:rsid w:val="0099105E"/>
    <w:rsid w:val="009921DC"/>
    <w:rsid w:val="00992668"/>
    <w:rsid w:val="009A6122"/>
    <w:rsid w:val="009A6A33"/>
    <w:rsid w:val="009A6C8A"/>
    <w:rsid w:val="009B0360"/>
    <w:rsid w:val="009B1CD5"/>
    <w:rsid w:val="009B2C30"/>
    <w:rsid w:val="009B35EB"/>
    <w:rsid w:val="009C0AF2"/>
    <w:rsid w:val="009C24D1"/>
    <w:rsid w:val="009C2D01"/>
    <w:rsid w:val="009C3B54"/>
    <w:rsid w:val="009C446A"/>
    <w:rsid w:val="009C6590"/>
    <w:rsid w:val="009D2121"/>
    <w:rsid w:val="009E3757"/>
    <w:rsid w:val="009E4EEE"/>
    <w:rsid w:val="009F4E97"/>
    <w:rsid w:val="009F5D54"/>
    <w:rsid w:val="009F72FE"/>
    <w:rsid w:val="00A02BE0"/>
    <w:rsid w:val="00A05CBA"/>
    <w:rsid w:val="00A10CD0"/>
    <w:rsid w:val="00A12704"/>
    <w:rsid w:val="00A162BF"/>
    <w:rsid w:val="00A174F6"/>
    <w:rsid w:val="00A20227"/>
    <w:rsid w:val="00A20A44"/>
    <w:rsid w:val="00A21EAC"/>
    <w:rsid w:val="00A22A0B"/>
    <w:rsid w:val="00A23D69"/>
    <w:rsid w:val="00A254AC"/>
    <w:rsid w:val="00A277DD"/>
    <w:rsid w:val="00A303AD"/>
    <w:rsid w:val="00A3142F"/>
    <w:rsid w:val="00A35D2B"/>
    <w:rsid w:val="00A44B61"/>
    <w:rsid w:val="00A45364"/>
    <w:rsid w:val="00A5112D"/>
    <w:rsid w:val="00A52467"/>
    <w:rsid w:val="00A54427"/>
    <w:rsid w:val="00A56219"/>
    <w:rsid w:val="00A63EE8"/>
    <w:rsid w:val="00A66E06"/>
    <w:rsid w:val="00A706BA"/>
    <w:rsid w:val="00A70F46"/>
    <w:rsid w:val="00A7285F"/>
    <w:rsid w:val="00A75AB5"/>
    <w:rsid w:val="00A77C80"/>
    <w:rsid w:val="00A8240A"/>
    <w:rsid w:val="00A86541"/>
    <w:rsid w:val="00A867A7"/>
    <w:rsid w:val="00A87E57"/>
    <w:rsid w:val="00A90577"/>
    <w:rsid w:val="00A915D9"/>
    <w:rsid w:val="00A91973"/>
    <w:rsid w:val="00A91AB7"/>
    <w:rsid w:val="00A95CF4"/>
    <w:rsid w:val="00AA0C32"/>
    <w:rsid w:val="00AA2B6D"/>
    <w:rsid w:val="00AA35E4"/>
    <w:rsid w:val="00AA3B70"/>
    <w:rsid w:val="00AA75FE"/>
    <w:rsid w:val="00AA7617"/>
    <w:rsid w:val="00AB3905"/>
    <w:rsid w:val="00AB3948"/>
    <w:rsid w:val="00AB6D41"/>
    <w:rsid w:val="00AB7392"/>
    <w:rsid w:val="00AB758C"/>
    <w:rsid w:val="00AC11D1"/>
    <w:rsid w:val="00AC16CF"/>
    <w:rsid w:val="00AC2C11"/>
    <w:rsid w:val="00AC3753"/>
    <w:rsid w:val="00AC55FE"/>
    <w:rsid w:val="00AC73AC"/>
    <w:rsid w:val="00AD18E5"/>
    <w:rsid w:val="00AD3123"/>
    <w:rsid w:val="00AD31E8"/>
    <w:rsid w:val="00AD323B"/>
    <w:rsid w:val="00AD33AD"/>
    <w:rsid w:val="00AE1B4E"/>
    <w:rsid w:val="00AE40B1"/>
    <w:rsid w:val="00AE4B05"/>
    <w:rsid w:val="00AF0EBC"/>
    <w:rsid w:val="00AF2086"/>
    <w:rsid w:val="00AF2E1F"/>
    <w:rsid w:val="00AF347E"/>
    <w:rsid w:val="00AF3E16"/>
    <w:rsid w:val="00AF3E1E"/>
    <w:rsid w:val="00AF437A"/>
    <w:rsid w:val="00AF43CF"/>
    <w:rsid w:val="00AF4E83"/>
    <w:rsid w:val="00AF670E"/>
    <w:rsid w:val="00AF797F"/>
    <w:rsid w:val="00B02154"/>
    <w:rsid w:val="00B022AD"/>
    <w:rsid w:val="00B02D13"/>
    <w:rsid w:val="00B03DF7"/>
    <w:rsid w:val="00B04442"/>
    <w:rsid w:val="00B05E99"/>
    <w:rsid w:val="00B07D6F"/>
    <w:rsid w:val="00B1266E"/>
    <w:rsid w:val="00B144C3"/>
    <w:rsid w:val="00B15CF7"/>
    <w:rsid w:val="00B15FEE"/>
    <w:rsid w:val="00B17799"/>
    <w:rsid w:val="00B21566"/>
    <w:rsid w:val="00B223C5"/>
    <w:rsid w:val="00B258C8"/>
    <w:rsid w:val="00B26FB8"/>
    <w:rsid w:val="00B27660"/>
    <w:rsid w:val="00B30034"/>
    <w:rsid w:val="00B31576"/>
    <w:rsid w:val="00B31609"/>
    <w:rsid w:val="00B32E1B"/>
    <w:rsid w:val="00B3460E"/>
    <w:rsid w:val="00B37FFC"/>
    <w:rsid w:val="00B431D8"/>
    <w:rsid w:val="00B4405E"/>
    <w:rsid w:val="00B525E8"/>
    <w:rsid w:val="00B54844"/>
    <w:rsid w:val="00B564D1"/>
    <w:rsid w:val="00B57DEA"/>
    <w:rsid w:val="00B644EB"/>
    <w:rsid w:val="00B706AF"/>
    <w:rsid w:val="00B7380C"/>
    <w:rsid w:val="00B73D35"/>
    <w:rsid w:val="00B76337"/>
    <w:rsid w:val="00B816FF"/>
    <w:rsid w:val="00B81F3D"/>
    <w:rsid w:val="00B84E50"/>
    <w:rsid w:val="00B86963"/>
    <w:rsid w:val="00B873EB"/>
    <w:rsid w:val="00B90129"/>
    <w:rsid w:val="00B94576"/>
    <w:rsid w:val="00B9674C"/>
    <w:rsid w:val="00BA1F98"/>
    <w:rsid w:val="00BA7547"/>
    <w:rsid w:val="00BB13AA"/>
    <w:rsid w:val="00BB421E"/>
    <w:rsid w:val="00BB6F82"/>
    <w:rsid w:val="00BC587A"/>
    <w:rsid w:val="00BC5B00"/>
    <w:rsid w:val="00BC6B47"/>
    <w:rsid w:val="00BD0238"/>
    <w:rsid w:val="00BD1700"/>
    <w:rsid w:val="00BD26E8"/>
    <w:rsid w:val="00BE0CFA"/>
    <w:rsid w:val="00BE1C69"/>
    <w:rsid w:val="00BE54D0"/>
    <w:rsid w:val="00BE770A"/>
    <w:rsid w:val="00BF065A"/>
    <w:rsid w:val="00BF0C85"/>
    <w:rsid w:val="00BF11FA"/>
    <w:rsid w:val="00BF16FF"/>
    <w:rsid w:val="00BF3759"/>
    <w:rsid w:val="00BF4C8F"/>
    <w:rsid w:val="00BF754A"/>
    <w:rsid w:val="00C00CDD"/>
    <w:rsid w:val="00C03C54"/>
    <w:rsid w:val="00C044E5"/>
    <w:rsid w:val="00C051E8"/>
    <w:rsid w:val="00C0571D"/>
    <w:rsid w:val="00C05E3F"/>
    <w:rsid w:val="00C11F7D"/>
    <w:rsid w:val="00C16385"/>
    <w:rsid w:val="00C164AB"/>
    <w:rsid w:val="00C2176C"/>
    <w:rsid w:val="00C23C70"/>
    <w:rsid w:val="00C25EB0"/>
    <w:rsid w:val="00C26BC4"/>
    <w:rsid w:val="00C27C18"/>
    <w:rsid w:val="00C30A6B"/>
    <w:rsid w:val="00C30CA7"/>
    <w:rsid w:val="00C312A3"/>
    <w:rsid w:val="00C327A5"/>
    <w:rsid w:val="00C3604B"/>
    <w:rsid w:val="00C40755"/>
    <w:rsid w:val="00C46E8A"/>
    <w:rsid w:val="00C54F8A"/>
    <w:rsid w:val="00C64891"/>
    <w:rsid w:val="00C64C20"/>
    <w:rsid w:val="00C66201"/>
    <w:rsid w:val="00C70DB0"/>
    <w:rsid w:val="00C75A67"/>
    <w:rsid w:val="00C766BB"/>
    <w:rsid w:val="00C80057"/>
    <w:rsid w:val="00C804FD"/>
    <w:rsid w:val="00C8283B"/>
    <w:rsid w:val="00C83172"/>
    <w:rsid w:val="00C87028"/>
    <w:rsid w:val="00C87FA2"/>
    <w:rsid w:val="00C90206"/>
    <w:rsid w:val="00C964F2"/>
    <w:rsid w:val="00C97CA8"/>
    <w:rsid w:val="00CA0E45"/>
    <w:rsid w:val="00CA5ED0"/>
    <w:rsid w:val="00CA6D7C"/>
    <w:rsid w:val="00CB43AD"/>
    <w:rsid w:val="00CB6E68"/>
    <w:rsid w:val="00CC01D4"/>
    <w:rsid w:val="00CC4C21"/>
    <w:rsid w:val="00CC6370"/>
    <w:rsid w:val="00CD0A88"/>
    <w:rsid w:val="00CD1AC6"/>
    <w:rsid w:val="00CD1F75"/>
    <w:rsid w:val="00CD2D46"/>
    <w:rsid w:val="00CE0080"/>
    <w:rsid w:val="00CE01B5"/>
    <w:rsid w:val="00CE15D7"/>
    <w:rsid w:val="00CE2C66"/>
    <w:rsid w:val="00CE2D3C"/>
    <w:rsid w:val="00CE4A00"/>
    <w:rsid w:val="00CE55B7"/>
    <w:rsid w:val="00CF667F"/>
    <w:rsid w:val="00D00AD9"/>
    <w:rsid w:val="00D00BD8"/>
    <w:rsid w:val="00D00FA1"/>
    <w:rsid w:val="00D01545"/>
    <w:rsid w:val="00D02342"/>
    <w:rsid w:val="00D02AA0"/>
    <w:rsid w:val="00D07BE5"/>
    <w:rsid w:val="00D07DD9"/>
    <w:rsid w:val="00D07F43"/>
    <w:rsid w:val="00D100DC"/>
    <w:rsid w:val="00D1230F"/>
    <w:rsid w:val="00D12CA2"/>
    <w:rsid w:val="00D14D9C"/>
    <w:rsid w:val="00D14DDA"/>
    <w:rsid w:val="00D15B8E"/>
    <w:rsid w:val="00D24EE6"/>
    <w:rsid w:val="00D252FC"/>
    <w:rsid w:val="00D3053D"/>
    <w:rsid w:val="00D34B0E"/>
    <w:rsid w:val="00D3718A"/>
    <w:rsid w:val="00D433B4"/>
    <w:rsid w:val="00D43FF2"/>
    <w:rsid w:val="00D4537F"/>
    <w:rsid w:val="00D471D0"/>
    <w:rsid w:val="00D60C59"/>
    <w:rsid w:val="00D64078"/>
    <w:rsid w:val="00D674C8"/>
    <w:rsid w:val="00D71B60"/>
    <w:rsid w:val="00D76371"/>
    <w:rsid w:val="00D833C2"/>
    <w:rsid w:val="00D842CD"/>
    <w:rsid w:val="00D931FC"/>
    <w:rsid w:val="00D93BED"/>
    <w:rsid w:val="00D94B1B"/>
    <w:rsid w:val="00DA2FCC"/>
    <w:rsid w:val="00DA6E7F"/>
    <w:rsid w:val="00DA7820"/>
    <w:rsid w:val="00DB48DA"/>
    <w:rsid w:val="00DB68BC"/>
    <w:rsid w:val="00DC25AD"/>
    <w:rsid w:val="00DC3889"/>
    <w:rsid w:val="00DC4271"/>
    <w:rsid w:val="00DC6203"/>
    <w:rsid w:val="00DD52F7"/>
    <w:rsid w:val="00DD7600"/>
    <w:rsid w:val="00DE3845"/>
    <w:rsid w:val="00DE6781"/>
    <w:rsid w:val="00DF048D"/>
    <w:rsid w:val="00DF4C13"/>
    <w:rsid w:val="00DF4C24"/>
    <w:rsid w:val="00DF63D4"/>
    <w:rsid w:val="00DF676F"/>
    <w:rsid w:val="00E04DF9"/>
    <w:rsid w:val="00E15F76"/>
    <w:rsid w:val="00E17736"/>
    <w:rsid w:val="00E24240"/>
    <w:rsid w:val="00E24445"/>
    <w:rsid w:val="00E24C7B"/>
    <w:rsid w:val="00E2528E"/>
    <w:rsid w:val="00E305EC"/>
    <w:rsid w:val="00E30D89"/>
    <w:rsid w:val="00E32E60"/>
    <w:rsid w:val="00E32EB1"/>
    <w:rsid w:val="00E33647"/>
    <w:rsid w:val="00E33894"/>
    <w:rsid w:val="00E339F5"/>
    <w:rsid w:val="00E3416F"/>
    <w:rsid w:val="00E348CE"/>
    <w:rsid w:val="00E402A8"/>
    <w:rsid w:val="00E402BD"/>
    <w:rsid w:val="00E4053A"/>
    <w:rsid w:val="00E40EE6"/>
    <w:rsid w:val="00E46654"/>
    <w:rsid w:val="00E50DA2"/>
    <w:rsid w:val="00E52539"/>
    <w:rsid w:val="00E55442"/>
    <w:rsid w:val="00E5754A"/>
    <w:rsid w:val="00E6143C"/>
    <w:rsid w:val="00E6273C"/>
    <w:rsid w:val="00E67B36"/>
    <w:rsid w:val="00E72922"/>
    <w:rsid w:val="00E72ABB"/>
    <w:rsid w:val="00E73E71"/>
    <w:rsid w:val="00E74AE4"/>
    <w:rsid w:val="00E87BC4"/>
    <w:rsid w:val="00E909CD"/>
    <w:rsid w:val="00E9117B"/>
    <w:rsid w:val="00E931B5"/>
    <w:rsid w:val="00E94968"/>
    <w:rsid w:val="00E95099"/>
    <w:rsid w:val="00EA53CF"/>
    <w:rsid w:val="00EA5784"/>
    <w:rsid w:val="00EA7967"/>
    <w:rsid w:val="00EB04A1"/>
    <w:rsid w:val="00EB438B"/>
    <w:rsid w:val="00EB7FFA"/>
    <w:rsid w:val="00EC1C8F"/>
    <w:rsid w:val="00EC6F6F"/>
    <w:rsid w:val="00EC71CC"/>
    <w:rsid w:val="00ED10E5"/>
    <w:rsid w:val="00ED110B"/>
    <w:rsid w:val="00EE09FA"/>
    <w:rsid w:val="00EF012D"/>
    <w:rsid w:val="00EF3CF6"/>
    <w:rsid w:val="00EF6598"/>
    <w:rsid w:val="00F00A7D"/>
    <w:rsid w:val="00F01AC0"/>
    <w:rsid w:val="00F03FE1"/>
    <w:rsid w:val="00F151C4"/>
    <w:rsid w:val="00F15825"/>
    <w:rsid w:val="00F166DE"/>
    <w:rsid w:val="00F16805"/>
    <w:rsid w:val="00F20427"/>
    <w:rsid w:val="00F20D4B"/>
    <w:rsid w:val="00F270AA"/>
    <w:rsid w:val="00F31704"/>
    <w:rsid w:val="00F4304D"/>
    <w:rsid w:val="00F56E91"/>
    <w:rsid w:val="00F61C9B"/>
    <w:rsid w:val="00F61DB2"/>
    <w:rsid w:val="00F621C6"/>
    <w:rsid w:val="00F63CF5"/>
    <w:rsid w:val="00F64918"/>
    <w:rsid w:val="00F649BB"/>
    <w:rsid w:val="00F64BE5"/>
    <w:rsid w:val="00F71749"/>
    <w:rsid w:val="00F74915"/>
    <w:rsid w:val="00F77080"/>
    <w:rsid w:val="00F778EA"/>
    <w:rsid w:val="00F77C43"/>
    <w:rsid w:val="00F80632"/>
    <w:rsid w:val="00F80EC0"/>
    <w:rsid w:val="00F94D68"/>
    <w:rsid w:val="00F96537"/>
    <w:rsid w:val="00FA353B"/>
    <w:rsid w:val="00FA7AA5"/>
    <w:rsid w:val="00FB0CAA"/>
    <w:rsid w:val="00FB2E06"/>
    <w:rsid w:val="00FB4DC5"/>
    <w:rsid w:val="00FC18C8"/>
    <w:rsid w:val="00FC2C8B"/>
    <w:rsid w:val="00FE0AA4"/>
    <w:rsid w:val="00FE342A"/>
    <w:rsid w:val="00FE5070"/>
    <w:rsid w:val="00FE5EE7"/>
    <w:rsid w:val="00FF0719"/>
    <w:rsid w:val="00FF2F99"/>
    <w:rsid w:val="00FF3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14A4FA"/>
  <w15:docId w15:val="{8F3CF783-1AE3-487B-8494-0750BE8D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9D"/>
    <w:pPr>
      <w:tabs>
        <w:tab w:val="center" w:pos="4536"/>
        <w:tab w:val="right" w:pos="9072"/>
      </w:tabs>
    </w:pPr>
  </w:style>
  <w:style w:type="character" w:customStyle="1" w:styleId="HeaderChar">
    <w:name w:val="Header Char"/>
    <w:basedOn w:val="DefaultParagraphFont"/>
    <w:link w:val="Header"/>
    <w:uiPriority w:val="99"/>
    <w:rsid w:val="0012779D"/>
  </w:style>
  <w:style w:type="paragraph" w:styleId="Footer">
    <w:name w:val="footer"/>
    <w:basedOn w:val="Normal"/>
    <w:link w:val="FooterChar"/>
    <w:uiPriority w:val="99"/>
    <w:unhideWhenUsed/>
    <w:rsid w:val="0012779D"/>
    <w:pPr>
      <w:tabs>
        <w:tab w:val="center" w:pos="4536"/>
        <w:tab w:val="right" w:pos="9072"/>
      </w:tabs>
    </w:pPr>
  </w:style>
  <w:style w:type="character" w:customStyle="1" w:styleId="FooterChar">
    <w:name w:val="Footer Char"/>
    <w:basedOn w:val="DefaultParagraphFont"/>
    <w:link w:val="Footer"/>
    <w:uiPriority w:val="99"/>
    <w:rsid w:val="0012779D"/>
  </w:style>
  <w:style w:type="paragraph" w:styleId="NormalWeb">
    <w:name w:val="Normal (Web)"/>
    <w:basedOn w:val="Normal"/>
    <w:uiPriority w:val="99"/>
    <w:unhideWhenUsed/>
    <w:rsid w:val="0012779D"/>
    <w:pPr>
      <w:spacing w:before="100" w:beforeAutospacing="1" w:after="100" w:afterAutospacing="1"/>
    </w:pPr>
    <w:rPr>
      <w:rFonts w:ascii="Times New Roman" w:hAnsi="Times New Roman" w:cs="Times New Roman"/>
      <w:lang w:eastAsia="en-GB"/>
    </w:rPr>
  </w:style>
  <w:style w:type="paragraph" w:styleId="Title">
    <w:name w:val="Title"/>
    <w:basedOn w:val="Normal"/>
    <w:link w:val="TitleChar"/>
    <w:uiPriority w:val="10"/>
    <w:qFormat/>
    <w:rsid w:val="0062591A"/>
    <w:pPr>
      <w:jc w:val="center"/>
    </w:pPr>
    <w:rPr>
      <w:rFonts w:ascii="Arial" w:eastAsiaTheme="minorEastAsia" w:hAnsi="Arial" w:cs="Times New Roman"/>
      <w:sz w:val="36"/>
      <w:szCs w:val="20"/>
      <w:lang w:val="de-DE" w:eastAsia="de-DE"/>
    </w:rPr>
  </w:style>
  <w:style w:type="character" w:customStyle="1" w:styleId="TitleChar">
    <w:name w:val="Title Char"/>
    <w:basedOn w:val="DefaultParagraphFont"/>
    <w:link w:val="Title"/>
    <w:uiPriority w:val="10"/>
    <w:rsid w:val="0062591A"/>
    <w:rPr>
      <w:rFonts w:ascii="Arial" w:eastAsiaTheme="minorEastAsia" w:hAnsi="Arial" w:cs="Times New Roman"/>
      <w:sz w:val="36"/>
      <w:szCs w:val="20"/>
      <w:lang w:val="de-DE" w:eastAsia="de-DE"/>
    </w:rPr>
  </w:style>
  <w:style w:type="character" w:styleId="FootnoteReference">
    <w:name w:val="footnote reference"/>
    <w:basedOn w:val="DefaultParagraphFont"/>
    <w:uiPriority w:val="99"/>
    <w:semiHidden/>
    <w:rsid w:val="0062591A"/>
    <w:rPr>
      <w:position w:val="6"/>
      <w:sz w:val="16"/>
    </w:rPr>
  </w:style>
  <w:style w:type="paragraph" w:styleId="FootnoteText">
    <w:name w:val="footnote text"/>
    <w:basedOn w:val="Normal"/>
    <w:link w:val="FootnoteTextChar"/>
    <w:uiPriority w:val="99"/>
    <w:rsid w:val="0062591A"/>
    <w:pPr>
      <w:tabs>
        <w:tab w:val="left" w:pos="284"/>
        <w:tab w:val="left" w:pos="7371"/>
      </w:tabs>
      <w:spacing w:after="60"/>
      <w:ind w:left="284" w:hanging="284"/>
    </w:pPr>
    <w:rPr>
      <w:rFonts w:ascii="Arial" w:eastAsia="Times New Roman" w:hAnsi="Arial" w:cs="Times New Roman"/>
      <w:sz w:val="18"/>
      <w:szCs w:val="20"/>
      <w:lang w:eastAsia="de-DE"/>
    </w:rPr>
  </w:style>
  <w:style w:type="character" w:customStyle="1" w:styleId="FootnoteTextChar">
    <w:name w:val="Footnote Text Char"/>
    <w:basedOn w:val="DefaultParagraphFont"/>
    <w:link w:val="FootnoteText"/>
    <w:uiPriority w:val="99"/>
    <w:rsid w:val="0062591A"/>
    <w:rPr>
      <w:rFonts w:ascii="Arial" w:eastAsia="Times New Roman" w:hAnsi="Arial" w:cs="Times New Roman"/>
      <w:sz w:val="18"/>
      <w:szCs w:val="20"/>
      <w:lang w:eastAsia="de-DE"/>
    </w:rPr>
  </w:style>
  <w:style w:type="paragraph" w:customStyle="1" w:styleId="1Einrckung">
    <w:name w:val="1. Einrückung"/>
    <w:basedOn w:val="Normal"/>
    <w:qFormat/>
    <w:rsid w:val="0062591A"/>
    <w:pPr>
      <w:tabs>
        <w:tab w:val="left" w:pos="425"/>
        <w:tab w:val="left" w:pos="851"/>
        <w:tab w:val="left" w:pos="7371"/>
      </w:tabs>
      <w:spacing w:before="120" w:after="120"/>
      <w:ind w:left="425" w:hanging="425"/>
    </w:pPr>
    <w:rPr>
      <w:rFonts w:ascii="Arial" w:eastAsia="Times New Roman" w:hAnsi="Arial" w:cs="Times New Roman"/>
      <w:sz w:val="22"/>
      <w:szCs w:val="20"/>
      <w:lang w:eastAsia="de-DE"/>
    </w:rPr>
  </w:style>
  <w:style w:type="character" w:styleId="PageNumber">
    <w:name w:val="page number"/>
    <w:basedOn w:val="DefaultParagraphFont"/>
    <w:rsid w:val="0062591A"/>
  </w:style>
  <w:style w:type="character" w:styleId="Hyperlink">
    <w:name w:val="Hyperlink"/>
    <w:basedOn w:val="DefaultParagraphFont"/>
    <w:rsid w:val="0062591A"/>
    <w:rPr>
      <w:color w:val="0000FF"/>
      <w:u w:val="single"/>
    </w:rPr>
  </w:style>
  <w:style w:type="table" w:styleId="TableGrid">
    <w:name w:val="Table Grid"/>
    <w:basedOn w:val="TableNormal"/>
    <w:uiPriority w:val="39"/>
    <w:rsid w:val="0062591A"/>
    <w:pPr>
      <w:tabs>
        <w:tab w:val="left" w:pos="851"/>
        <w:tab w:val="left" w:pos="7371"/>
      </w:tabs>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Normal"/>
    <w:link w:val="TabelleZchn"/>
    <w:uiPriority w:val="99"/>
    <w:rsid w:val="0062591A"/>
    <w:pPr>
      <w:tabs>
        <w:tab w:val="left" w:pos="851"/>
        <w:tab w:val="left" w:pos="7371"/>
      </w:tabs>
      <w:spacing w:before="60" w:after="60"/>
    </w:pPr>
    <w:rPr>
      <w:rFonts w:ascii="Arial" w:eastAsia="Times New Roman" w:hAnsi="Arial" w:cs="Times New Roman"/>
      <w:sz w:val="20"/>
      <w:szCs w:val="20"/>
      <w:lang w:val="en-US" w:eastAsia="de-DE"/>
    </w:rPr>
  </w:style>
  <w:style w:type="paragraph" w:styleId="ListParagraph">
    <w:name w:val="List Paragraph"/>
    <w:basedOn w:val="Normal"/>
    <w:link w:val="ListParagraphChar"/>
    <w:uiPriority w:val="34"/>
    <w:qFormat/>
    <w:rsid w:val="0062591A"/>
    <w:pPr>
      <w:spacing w:before="60" w:after="60"/>
    </w:pPr>
    <w:rPr>
      <w:rFonts w:ascii="Arial" w:eastAsia="Times New Roman" w:hAnsi="Arial" w:cs="Times New Roman"/>
      <w:sz w:val="22"/>
      <w:lang w:eastAsia="de-DE"/>
    </w:rPr>
  </w:style>
  <w:style w:type="character" w:customStyle="1" w:styleId="ListParagraphChar">
    <w:name w:val="List Paragraph Char"/>
    <w:basedOn w:val="DefaultParagraphFont"/>
    <w:link w:val="ListParagraph"/>
    <w:uiPriority w:val="34"/>
    <w:rsid w:val="0062591A"/>
    <w:rPr>
      <w:rFonts w:ascii="Arial" w:eastAsia="Times New Roman" w:hAnsi="Arial" w:cs="Times New Roman"/>
      <w:sz w:val="22"/>
      <w:lang w:eastAsia="de-DE"/>
    </w:rPr>
  </w:style>
  <w:style w:type="character" w:customStyle="1" w:styleId="TabelleZchn">
    <w:name w:val="Tabelle Zchn"/>
    <w:link w:val="Tabelle"/>
    <w:uiPriority w:val="99"/>
    <w:locked/>
    <w:rsid w:val="0062591A"/>
    <w:rPr>
      <w:rFonts w:ascii="Arial" w:eastAsia="Times New Roman" w:hAnsi="Arial" w:cs="Times New Roman"/>
      <w:sz w:val="20"/>
      <w:szCs w:val="20"/>
      <w:lang w:val="en-US" w:eastAsia="de-DE"/>
    </w:rPr>
  </w:style>
  <w:style w:type="paragraph" w:customStyle="1" w:styleId="broodtekst">
    <w:name w:val="broodtekst"/>
    <w:basedOn w:val="Normal"/>
    <w:link w:val="broodtekstChar"/>
    <w:rsid w:val="0062591A"/>
    <w:rPr>
      <w:rFonts w:ascii="Times New Roman" w:eastAsia="Times New Roman" w:hAnsi="Times New Roman" w:cs="Times New Roman"/>
    </w:rPr>
  </w:style>
  <w:style w:type="character" w:customStyle="1" w:styleId="broodtekstChar">
    <w:name w:val="broodtekst Char"/>
    <w:link w:val="broodtekst"/>
    <w:locked/>
    <w:rsid w:val="0062591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75AB5"/>
    <w:rPr>
      <w:sz w:val="16"/>
      <w:szCs w:val="16"/>
    </w:rPr>
  </w:style>
  <w:style w:type="paragraph" w:styleId="CommentText">
    <w:name w:val="annotation text"/>
    <w:basedOn w:val="Normal"/>
    <w:link w:val="CommentTextChar"/>
    <w:uiPriority w:val="99"/>
    <w:unhideWhenUsed/>
    <w:rsid w:val="00A75AB5"/>
    <w:rPr>
      <w:sz w:val="20"/>
      <w:szCs w:val="20"/>
    </w:rPr>
  </w:style>
  <w:style w:type="character" w:customStyle="1" w:styleId="CommentTextChar">
    <w:name w:val="Comment Text Char"/>
    <w:basedOn w:val="DefaultParagraphFont"/>
    <w:link w:val="CommentText"/>
    <w:uiPriority w:val="99"/>
    <w:rsid w:val="00A75AB5"/>
    <w:rPr>
      <w:sz w:val="20"/>
      <w:szCs w:val="20"/>
    </w:rPr>
  </w:style>
  <w:style w:type="paragraph" w:styleId="CommentSubject">
    <w:name w:val="annotation subject"/>
    <w:basedOn w:val="CommentText"/>
    <w:next w:val="CommentText"/>
    <w:link w:val="CommentSubjectChar"/>
    <w:uiPriority w:val="99"/>
    <w:semiHidden/>
    <w:unhideWhenUsed/>
    <w:rsid w:val="00A75AB5"/>
    <w:rPr>
      <w:b/>
      <w:bCs/>
    </w:rPr>
  </w:style>
  <w:style w:type="character" w:customStyle="1" w:styleId="CommentSubjectChar">
    <w:name w:val="Comment Subject Char"/>
    <w:basedOn w:val="CommentTextChar"/>
    <w:link w:val="CommentSubject"/>
    <w:uiPriority w:val="99"/>
    <w:semiHidden/>
    <w:rsid w:val="00A75AB5"/>
    <w:rPr>
      <w:b/>
      <w:bCs/>
      <w:sz w:val="20"/>
      <w:szCs w:val="20"/>
    </w:rPr>
  </w:style>
  <w:style w:type="paragraph" w:styleId="BalloonText">
    <w:name w:val="Balloon Text"/>
    <w:basedOn w:val="Normal"/>
    <w:link w:val="BalloonTextChar"/>
    <w:uiPriority w:val="99"/>
    <w:semiHidden/>
    <w:unhideWhenUsed/>
    <w:rsid w:val="00A75AB5"/>
    <w:rPr>
      <w:rFonts w:ascii="Tahoma" w:hAnsi="Tahoma" w:cs="Tahoma"/>
      <w:sz w:val="16"/>
      <w:szCs w:val="16"/>
    </w:rPr>
  </w:style>
  <w:style w:type="character" w:customStyle="1" w:styleId="BalloonTextChar">
    <w:name w:val="Balloon Text Char"/>
    <w:basedOn w:val="DefaultParagraphFont"/>
    <w:link w:val="BalloonText"/>
    <w:uiPriority w:val="99"/>
    <w:semiHidden/>
    <w:rsid w:val="00A75AB5"/>
    <w:rPr>
      <w:rFonts w:ascii="Tahoma" w:hAnsi="Tahoma" w:cs="Tahoma"/>
      <w:sz w:val="16"/>
      <w:szCs w:val="16"/>
    </w:rPr>
  </w:style>
  <w:style w:type="paragraph" w:styleId="Revision">
    <w:name w:val="Revision"/>
    <w:hidden/>
    <w:uiPriority w:val="99"/>
    <w:semiHidden/>
    <w:rsid w:val="00B05E99"/>
  </w:style>
  <w:style w:type="paragraph" w:customStyle="1" w:styleId="pf0">
    <w:name w:val="pf0"/>
    <w:basedOn w:val="Normal"/>
    <w:rsid w:val="002953C1"/>
    <w:pPr>
      <w:spacing w:before="100" w:beforeAutospacing="1" w:after="100" w:afterAutospacing="1"/>
    </w:pPr>
    <w:rPr>
      <w:rFonts w:ascii="Times New Roman" w:eastAsia="Times New Roman" w:hAnsi="Times New Roman" w:cs="Times New Roman"/>
      <w:lang w:val="de-DE" w:eastAsia="de-DE"/>
    </w:rPr>
  </w:style>
  <w:style w:type="character" w:customStyle="1" w:styleId="cf01">
    <w:name w:val="cf01"/>
    <w:basedOn w:val="DefaultParagraphFont"/>
    <w:rsid w:val="002953C1"/>
    <w:rPr>
      <w:rFonts w:ascii="Segoe UI" w:hAnsi="Segoe UI" w:cs="Segoe UI" w:hint="default"/>
      <w:sz w:val="18"/>
      <w:szCs w:val="18"/>
    </w:rPr>
  </w:style>
  <w:style w:type="character" w:styleId="UnresolvedMention">
    <w:name w:val="Unresolved Mention"/>
    <w:basedOn w:val="DefaultParagraphFont"/>
    <w:uiPriority w:val="99"/>
    <w:semiHidden/>
    <w:unhideWhenUsed/>
    <w:rsid w:val="00CA5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5413">
      <w:bodyDiv w:val="1"/>
      <w:marLeft w:val="0"/>
      <w:marRight w:val="0"/>
      <w:marTop w:val="0"/>
      <w:marBottom w:val="0"/>
      <w:divBdr>
        <w:top w:val="none" w:sz="0" w:space="0" w:color="auto"/>
        <w:left w:val="none" w:sz="0" w:space="0" w:color="auto"/>
        <w:bottom w:val="none" w:sz="0" w:space="0" w:color="auto"/>
        <w:right w:val="none" w:sz="0" w:space="0" w:color="auto"/>
      </w:divBdr>
    </w:div>
    <w:div w:id="401950762">
      <w:bodyDiv w:val="1"/>
      <w:marLeft w:val="0"/>
      <w:marRight w:val="0"/>
      <w:marTop w:val="0"/>
      <w:marBottom w:val="0"/>
      <w:divBdr>
        <w:top w:val="none" w:sz="0" w:space="0" w:color="auto"/>
        <w:left w:val="none" w:sz="0" w:space="0" w:color="auto"/>
        <w:bottom w:val="none" w:sz="0" w:space="0" w:color="auto"/>
        <w:right w:val="none" w:sz="0" w:space="0" w:color="auto"/>
      </w:divBdr>
    </w:div>
    <w:div w:id="750273440">
      <w:bodyDiv w:val="1"/>
      <w:marLeft w:val="0"/>
      <w:marRight w:val="0"/>
      <w:marTop w:val="0"/>
      <w:marBottom w:val="0"/>
      <w:divBdr>
        <w:top w:val="none" w:sz="0" w:space="0" w:color="auto"/>
        <w:left w:val="none" w:sz="0" w:space="0" w:color="auto"/>
        <w:bottom w:val="none" w:sz="0" w:space="0" w:color="auto"/>
        <w:right w:val="none" w:sz="0" w:space="0" w:color="auto"/>
      </w:divBdr>
    </w:div>
    <w:div w:id="830291506">
      <w:bodyDiv w:val="1"/>
      <w:marLeft w:val="0"/>
      <w:marRight w:val="0"/>
      <w:marTop w:val="0"/>
      <w:marBottom w:val="0"/>
      <w:divBdr>
        <w:top w:val="none" w:sz="0" w:space="0" w:color="auto"/>
        <w:left w:val="none" w:sz="0" w:space="0" w:color="auto"/>
        <w:bottom w:val="none" w:sz="0" w:space="0" w:color="auto"/>
        <w:right w:val="none" w:sz="0" w:space="0" w:color="auto"/>
      </w:divBdr>
    </w:div>
    <w:div w:id="1094939419">
      <w:bodyDiv w:val="1"/>
      <w:marLeft w:val="0"/>
      <w:marRight w:val="0"/>
      <w:marTop w:val="0"/>
      <w:marBottom w:val="0"/>
      <w:divBdr>
        <w:top w:val="none" w:sz="0" w:space="0" w:color="auto"/>
        <w:left w:val="none" w:sz="0" w:space="0" w:color="auto"/>
        <w:bottom w:val="none" w:sz="0" w:space="0" w:color="auto"/>
        <w:right w:val="none" w:sz="0" w:space="0" w:color="auto"/>
      </w:divBdr>
    </w:div>
    <w:div w:id="1323192485">
      <w:bodyDiv w:val="1"/>
      <w:marLeft w:val="0"/>
      <w:marRight w:val="0"/>
      <w:marTop w:val="0"/>
      <w:marBottom w:val="0"/>
      <w:divBdr>
        <w:top w:val="none" w:sz="0" w:space="0" w:color="auto"/>
        <w:left w:val="none" w:sz="0" w:space="0" w:color="auto"/>
        <w:bottom w:val="none" w:sz="0" w:space="0" w:color="auto"/>
        <w:right w:val="none" w:sz="0" w:space="0" w:color="auto"/>
      </w:divBdr>
    </w:div>
    <w:div w:id="1381058228">
      <w:bodyDiv w:val="1"/>
      <w:marLeft w:val="0"/>
      <w:marRight w:val="0"/>
      <w:marTop w:val="0"/>
      <w:marBottom w:val="0"/>
      <w:divBdr>
        <w:top w:val="none" w:sz="0" w:space="0" w:color="auto"/>
        <w:left w:val="none" w:sz="0" w:space="0" w:color="auto"/>
        <w:bottom w:val="none" w:sz="0" w:space="0" w:color="auto"/>
        <w:right w:val="none" w:sz="0" w:space="0" w:color="auto"/>
      </w:divBdr>
    </w:div>
    <w:div w:id="1430278471">
      <w:bodyDiv w:val="1"/>
      <w:marLeft w:val="0"/>
      <w:marRight w:val="0"/>
      <w:marTop w:val="0"/>
      <w:marBottom w:val="0"/>
      <w:divBdr>
        <w:top w:val="none" w:sz="0" w:space="0" w:color="auto"/>
        <w:left w:val="none" w:sz="0" w:space="0" w:color="auto"/>
        <w:bottom w:val="none" w:sz="0" w:space="0" w:color="auto"/>
        <w:right w:val="none" w:sz="0" w:space="0" w:color="auto"/>
      </w:divBdr>
    </w:div>
    <w:div w:id="1449396066">
      <w:bodyDiv w:val="1"/>
      <w:marLeft w:val="0"/>
      <w:marRight w:val="0"/>
      <w:marTop w:val="0"/>
      <w:marBottom w:val="0"/>
      <w:divBdr>
        <w:top w:val="none" w:sz="0" w:space="0" w:color="auto"/>
        <w:left w:val="none" w:sz="0" w:space="0" w:color="auto"/>
        <w:bottom w:val="none" w:sz="0" w:space="0" w:color="auto"/>
        <w:right w:val="none" w:sz="0" w:space="0" w:color="auto"/>
      </w:divBdr>
    </w:div>
    <w:div w:id="1657954261">
      <w:bodyDiv w:val="1"/>
      <w:marLeft w:val="0"/>
      <w:marRight w:val="0"/>
      <w:marTop w:val="0"/>
      <w:marBottom w:val="0"/>
      <w:divBdr>
        <w:top w:val="none" w:sz="0" w:space="0" w:color="auto"/>
        <w:left w:val="none" w:sz="0" w:space="0" w:color="auto"/>
        <w:bottom w:val="none" w:sz="0" w:space="0" w:color="auto"/>
        <w:right w:val="none" w:sz="0" w:space="0" w:color="auto"/>
      </w:divBdr>
    </w:div>
    <w:div w:id="1674062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kommk@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704CCC1773743966ECD09ADCDE55B" ma:contentTypeVersion="18" ma:contentTypeDescription="Create a new document." ma:contentTypeScope="" ma:versionID="aaa49dbacb7b0730a1863c809d694558">
  <xsd:schema xmlns:xsd="http://www.w3.org/2001/XMLSchema" xmlns:xs="http://www.w3.org/2001/XMLSchema" xmlns:p="http://schemas.microsoft.com/office/2006/metadata/properties" xmlns:ns2="f84d339f-d7d5-4e7e-8e02-4f2868b91c6b" xmlns:ns3="8b69e2c9-8f9d-4f3c-8895-513f3dff8637" targetNamespace="http://schemas.microsoft.com/office/2006/metadata/properties" ma:root="true" ma:fieldsID="9d29dab1481161dac502d8eb24dfc943" ns2:_="" ns3:_="">
    <xsd:import namespace="f84d339f-d7d5-4e7e-8e02-4f2868b91c6b"/>
    <xsd:import namespace="8b69e2c9-8f9d-4f3c-8895-513f3dff86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d339f-d7d5-4e7e-8e02-4f2868b91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9e2c9-8f9d-4f3c-8895-513f3dff863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ece7da-ae18-424b-9e4d-fd2b3e6b05c6}" ma:internalName="TaxCatchAll" ma:showField="CatchAllData" ma:web="8b69e2c9-8f9d-4f3c-8895-513f3dff86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4d339f-d7d5-4e7e-8e02-4f2868b91c6b">
      <Terms xmlns="http://schemas.microsoft.com/office/infopath/2007/PartnerControls"/>
    </lcf76f155ced4ddcb4097134ff3c332f>
    <TaxCatchAll xmlns="8b69e2c9-8f9d-4f3c-8895-513f3dff86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AAD2C-8B88-4C19-B00B-ECFF74022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d339f-d7d5-4e7e-8e02-4f2868b91c6b"/>
    <ds:schemaRef ds:uri="8b69e2c9-8f9d-4f3c-8895-513f3dff8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27480-3404-4DAD-B517-A69B2D3BEAC9}">
  <ds:schemaRefs>
    <ds:schemaRef ds:uri="http://schemas.microsoft.com/office/2006/metadata/properties"/>
    <ds:schemaRef ds:uri="http://schemas.microsoft.com/office/infopath/2007/PartnerControls"/>
    <ds:schemaRef ds:uri="f84d339f-d7d5-4e7e-8e02-4f2868b91c6b"/>
    <ds:schemaRef ds:uri="8b69e2c9-8f9d-4f3c-8895-513f3dff8637"/>
  </ds:schemaRefs>
</ds:datastoreItem>
</file>

<file path=customXml/itemProps3.xml><?xml version="1.0" encoding="utf-8"?>
<ds:datastoreItem xmlns:ds="http://schemas.openxmlformats.org/officeDocument/2006/customXml" ds:itemID="{7ECB8262-2613-4DF4-AE71-739269C1ABB8}">
  <ds:schemaRefs>
    <ds:schemaRef ds:uri="http://schemas.microsoft.com/sharepoint/v3/contenttype/forms"/>
  </ds:schemaRefs>
</ds:datastoreItem>
</file>

<file path=customXml/itemProps4.xml><?xml version="1.0" encoding="utf-8"?>
<ds:datastoreItem xmlns:ds="http://schemas.openxmlformats.org/officeDocument/2006/customXml" ds:itemID="{BD725050-D0BD-4A29-AB5E-28A65550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2464</Words>
  <Characters>14049</Characters>
  <Application>Microsoft Office Word</Application>
  <DocSecurity>4</DocSecurity>
  <Lines>117</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16481</CharactersWithSpaces>
  <SharedDoc>false</SharedDoc>
  <HLinks>
    <vt:vector size="6" baseType="variant">
      <vt:variant>
        <vt:i4>1179682</vt:i4>
      </vt:variant>
      <vt:variant>
        <vt:i4>0</vt:i4>
      </vt:variant>
      <vt:variant>
        <vt:i4>0</vt:i4>
      </vt:variant>
      <vt:variant>
        <vt:i4>5</vt:i4>
      </vt:variant>
      <vt:variant>
        <vt:lpwstr>mailto:kolic@nalas.eu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Gjorgievska</dc:creator>
  <cp:keywords/>
  <cp:lastModifiedBy>Ana Gjorgievska</cp:lastModifiedBy>
  <cp:revision>2</cp:revision>
  <dcterms:created xsi:type="dcterms:W3CDTF">2024-05-14T11:58:00Z</dcterms:created>
  <dcterms:modified xsi:type="dcterms:W3CDTF">2024-05-14T11:58:00Z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0x010100F1D704CCC1773743966ECD09ADCDE55B</vt:lpwstr>
  </property>
  <property fmtid="{D5CDD505-2E9C-101B-9397-08002B2CF9AE}" pid="3" name="MediaServiceImageTags">
    <vt:lpwstr/>
  </property>
</Properties>
</file>